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5277914" w:rsidP="392B0764" w:rsidRDefault="05277914" w14:paraId="56888B74" w14:textId="35B3B4F8">
      <w:pPr>
        <w:pStyle w:val="NoSpacing"/>
      </w:pPr>
      <w:r>
        <w:rPr>
          <w:noProof/>
        </w:rPr>
        <w:drawing>
          <wp:anchor distT="0" distB="0" distL="114300" distR="114300" simplePos="0" relativeHeight="251658240" behindDoc="1" locked="0" layoutInCell="1" allowOverlap="1" wp14:anchorId="73DB2622" wp14:editId="70063A74">
            <wp:simplePos x="0" y="0"/>
            <wp:positionH relativeFrom="column">
              <wp:posOffset>-106680</wp:posOffset>
            </wp:positionH>
            <wp:positionV relativeFrom="paragraph">
              <wp:posOffset>0</wp:posOffset>
            </wp:positionV>
            <wp:extent cx="4572000" cy="1981200"/>
            <wp:effectExtent l="0" t="0" r="0" b="0"/>
            <wp:wrapTight wrapText="bothSides">
              <wp:wrapPolygon edited="0">
                <wp:start x="0" y="0"/>
                <wp:lineTo x="0" y="21392"/>
                <wp:lineTo x="21510" y="21392"/>
                <wp:lineTo x="21510" y="0"/>
                <wp:lineTo x="0" y="0"/>
              </wp:wrapPolygon>
            </wp:wrapTight>
            <wp:docPr id="1040649314" name="Picture 104064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4572000" cy="1981200"/>
                    </a:xfrm>
                    <a:prstGeom prst="rect">
                      <a:avLst/>
                    </a:prstGeom>
                  </pic:spPr>
                </pic:pic>
              </a:graphicData>
            </a:graphic>
          </wp:anchor>
        </w:drawing>
      </w:r>
    </w:p>
    <w:p w:rsidRPr="003F7872" w:rsidR="007956B9" w:rsidP="392B0764" w:rsidRDefault="007956B9" w14:paraId="4155685B" w14:textId="05DFE4FD">
      <w:pPr>
        <w:pStyle w:val="Title"/>
      </w:pPr>
      <w:r>
        <w:t xml:space="preserve">OVERVIEW OF COMMISSIONING ACTIVITY </w:t>
      </w:r>
    </w:p>
    <w:p w:rsidRPr="003F7872" w:rsidR="007956B9" w:rsidP="392B0764" w:rsidRDefault="007956B9" w14:paraId="443998DC" w14:textId="2508A2BC">
      <w:pPr>
        <w:pStyle w:val="Subtitle"/>
        <w:rPr>
          <w:rFonts w:ascii="Arial" w:hAnsi="Arial" w:cs="Arial"/>
          <w:b/>
          <w:bCs/>
          <w:caps/>
          <w:sz w:val="32"/>
          <w:szCs w:val="32"/>
        </w:rPr>
      </w:pPr>
      <w:r>
        <w:t>(Q</w:t>
      </w:r>
      <w:r w:rsidR="00883CFD">
        <w:t>4</w:t>
      </w:r>
      <w:r>
        <w:t xml:space="preserve"> 2022 - 2023)</w:t>
      </w:r>
    </w:p>
    <w:p w:rsidRPr="0037693D" w:rsidR="0012764E" w:rsidP="0037693D" w:rsidRDefault="0048636D" w14:paraId="260F60F1" w14:textId="64B74320">
      <w:pPr>
        <w:pStyle w:val="Heading1"/>
        <w:rPr>
          <w:rFonts w:ascii="Arial" w:hAnsi="Arial" w:cs="Arial"/>
          <w:b/>
          <w:bCs/>
          <w:color w:val="4472C4" w:themeColor="accent5"/>
          <w:sz w:val="24"/>
          <w:szCs w:val="24"/>
          <w:u w:val="single"/>
        </w:rPr>
      </w:pPr>
      <w:r w:rsidRPr="0037693D">
        <w:rPr>
          <w:b/>
          <w:bCs/>
        </w:rPr>
        <w:t xml:space="preserve">New Funding </w:t>
      </w:r>
    </w:p>
    <w:p w:rsidR="51792643" w:rsidP="0037693D" w:rsidRDefault="51792643" w14:paraId="302CAAE3" w14:textId="3824792A">
      <w:pPr>
        <w:pStyle w:val="Heading2"/>
      </w:pPr>
      <w:r w:rsidRPr="004F29D0">
        <w:t>B</w:t>
      </w:r>
      <w:r w:rsidRPr="201C2D31">
        <w:t>ehavioural Change Domestic Abuse Perpetrator Programme</w:t>
      </w:r>
    </w:p>
    <w:p w:rsidR="14CF9223" w:rsidP="00681958" w:rsidRDefault="71DDA5E2" w14:paraId="48675BB6" w14:textId="7794335C">
      <w:pPr>
        <w:jc w:val="both"/>
      </w:pPr>
      <w:r>
        <w:t>In February, t</w:t>
      </w:r>
      <w:r w:rsidR="14CF9223">
        <w:t xml:space="preserve">he Commissioning Team </w:t>
      </w:r>
      <w:r w:rsidR="6DBFBF59">
        <w:t>were successful in a bid</w:t>
      </w:r>
      <w:r w:rsidR="326E51D9">
        <w:t xml:space="preserve"> for a force wide, standard to medium risk perpetrator programme</w:t>
      </w:r>
      <w:r w:rsidR="6DBFBF59">
        <w:t xml:space="preserve"> to the Home Office DA Perpetrator Intervention Funding 2023-2025. </w:t>
      </w:r>
      <w:r w:rsidR="51E8A63B">
        <w:t>Following this</w:t>
      </w:r>
      <w:r w:rsidR="23228B7A">
        <w:t xml:space="preserve"> </w:t>
      </w:r>
      <w:r w:rsidR="07BAF6F2">
        <w:t>result, p</w:t>
      </w:r>
      <w:r w:rsidR="26C7F13B">
        <w:t>rocurement processes are currently underway for the West Mercia wide all-risk programme, which include</w:t>
      </w:r>
      <w:r w:rsidR="63DE3DCA">
        <w:t>s</w:t>
      </w:r>
      <w:r w:rsidR="26C7F13B">
        <w:t xml:space="preserve"> the roll-out of DRIVE into Shropshire and Telford, </w:t>
      </w:r>
      <w:r w:rsidR="5A7DA5FE">
        <w:t>alongside the standard to medium risk programme</w:t>
      </w:r>
      <w:r w:rsidR="4E046484">
        <w:t xml:space="preserve"> in all Force areas</w:t>
      </w:r>
      <w:r w:rsidR="5A7DA5FE">
        <w:t xml:space="preserve">. </w:t>
      </w:r>
      <w:r w:rsidR="7C2EF376">
        <w:t xml:space="preserve">Funding for DRIVE has been committed by the Police and Crime Commissioner. </w:t>
      </w:r>
      <w:r w:rsidR="5A7DA5FE">
        <w:t>The aim is to have a prime agency who will</w:t>
      </w:r>
      <w:r w:rsidR="29255C0E">
        <w:t xml:space="preserve"> assess referrals and triage them into the appropriate risk level programme. Procurement will be completed </w:t>
      </w:r>
      <w:r w:rsidR="4C78098D">
        <w:t xml:space="preserve">by end of June, with the aim being to mobilise the new service in July 2023. </w:t>
      </w:r>
    </w:p>
    <w:p w:rsidR="06F41E06" w:rsidP="00681958" w:rsidRDefault="06F41E06" w14:paraId="6C206E49" w14:textId="2FA5097D">
      <w:pPr>
        <w:jc w:val="both"/>
      </w:pPr>
      <w:r>
        <w:t xml:space="preserve">In partnership with the Regional PCC Offices (West Midlands, Staffordshire and Warwickshire), the Commissioning Team are also </w:t>
      </w:r>
      <w:r w:rsidR="6CAD2702">
        <w:t xml:space="preserve">currently undergoing procurement processes for a Regional </w:t>
      </w:r>
      <w:r w:rsidR="5C6F9A3E">
        <w:t>Pre-Arrest</w:t>
      </w:r>
      <w:r w:rsidR="6CAD2702">
        <w:t xml:space="preserve"> Diversionary Service</w:t>
      </w:r>
      <w:r w:rsidR="2798B72C">
        <w:t xml:space="preserve">. </w:t>
      </w:r>
      <w:r w:rsidR="06AFECAF">
        <w:t xml:space="preserve">The Regional service proposal </w:t>
      </w:r>
      <w:r w:rsidR="06AFECAF">
        <w:t>has arisen from the publication of the government</w:t>
      </w:r>
      <w:r w:rsidR="06AFECAF">
        <w:t>’</w:t>
      </w:r>
      <w:r w:rsidR="06AFECAF">
        <w:t xml:space="preserve">s drug strategy </w:t>
      </w:r>
      <w:r w:rsidR="06AFECAF">
        <w:t>‘</w:t>
      </w:r>
      <w:r w:rsidR="06AFECAF">
        <w:t>from Harm to Hope</w:t>
      </w:r>
      <w:r w:rsidR="06AFECAF">
        <w:t>’</w:t>
      </w:r>
      <w:r w:rsidR="06AFECAF">
        <w:t xml:space="preserve">, which seeks to reduce the impact and harm drugs have on the people who use them and the communities in which they live and to achieve a generational shift in demand for drugs. The programme also seeks to support the roll-out of the national two-tier out-of-court-disposal (OOCD) framework that all forces will align to from April 2023 and will draw on the lessons learnt by existing drug diversion schemes. </w:t>
      </w:r>
      <w:r w:rsidR="2798B72C">
        <w:t>This service will</w:t>
      </w:r>
      <w:r w:rsidR="59B964A1">
        <w:t xml:space="preserve"> </w:t>
      </w:r>
      <w:r w:rsidR="2798B72C">
        <w:t>commence as of 1</w:t>
      </w:r>
      <w:r w:rsidRPr="27425208" w:rsidR="2798B72C">
        <w:rPr>
          <w:vertAlign w:val="superscript"/>
        </w:rPr>
        <w:t>st</w:t>
      </w:r>
      <w:r w:rsidR="2798B72C">
        <w:t xml:space="preserve"> July 2023, and is </w:t>
      </w:r>
      <w:r w:rsidR="4E719DE1">
        <w:t>targeting</w:t>
      </w:r>
      <w:r w:rsidR="2798B72C">
        <w:t xml:space="preserve"> simple drugs possession offences</w:t>
      </w:r>
      <w:r w:rsidR="6AAD0CD6">
        <w:t xml:space="preserve"> and will ensure that those found in possession of controlled drugs are aware of the potential risks they face, including the harms that their use may cause to themselves and others, and are able to make more informed choices. </w:t>
      </w:r>
      <w:r w:rsidR="31A43B0A">
        <w:t>It is anticipated that 670 service users will be referred into the service from West Mercia from an Out of Court D</w:t>
      </w:r>
      <w:r w:rsidR="185E49D3">
        <w:t xml:space="preserve">isposal issued by a Police Officer. </w:t>
      </w:r>
    </w:p>
    <w:p w:rsidRPr="004F29D0" w:rsidR="004F29D0" w:rsidP="0037693D" w:rsidRDefault="004F29D0" w14:paraId="44E0CF3C" w14:textId="1047A351">
      <w:pPr>
        <w:pStyle w:val="Heading2"/>
      </w:pPr>
      <w:r w:rsidRPr="004F29D0">
        <w:t xml:space="preserve">Female Offenders </w:t>
      </w:r>
    </w:p>
    <w:p w:rsidRPr="00352295" w:rsidR="00D91547" w:rsidP="00681958" w:rsidRDefault="00D91547" w14:paraId="7E7F3664" w14:textId="51235FF5">
      <w:pPr>
        <w:jc w:val="both"/>
        <w:rPr>
          <w:rFonts w:ascii="Arial" w:hAnsi="Arial" w:eastAsia="Arial" w:cs="Arial"/>
          <w:sz w:val="22"/>
          <w:szCs w:val="22"/>
        </w:rPr>
      </w:pPr>
      <w:r w:rsidRPr="00141A9A">
        <w:t xml:space="preserve">The bid </w:t>
      </w:r>
      <w:r w:rsidRPr="00141A9A" w:rsidR="002F29D4">
        <w:t xml:space="preserve">to the MOJ </w:t>
      </w:r>
      <w:r w:rsidRPr="00141A9A" w:rsidR="00445EE1">
        <w:t xml:space="preserve">for the Female </w:t>
      </w:r>
      <w:r w:rsidRPr="00141A9A" w:rsidR="00E0111B">
        <w:t>Offenders</w:t>
      </w:r>
      <w:r w:rsidRPr="00141A9A" w:rsidR="00445EE1">
        <w:t xml:space="preserve"> Fund</w:t>
      </w:r>
      <w:r w:rsidRPr="00141A9A">
        <w:t xml:space="preserve"> </w:t>
      </w:r>
      <w:r w:rsidRPr="00141A9A" w:rsidR="008E2E47">
        <w:t xml:space="preserve">with Willowdene </w:t>
      </w:r>
      <w:r w:rsidRPr="00141A9A">
        <w:t>was successful</w:t>
      </w:r>
      <w:r w:rsidRPr="00141A9A" w:rsidR="008E2E47">
        <w:t xml:space="preserve">, </w:t>
      </w:r>
      <w:r w:rsidR="002B5F95">
        <w:t>resulting in</w:t>
      </w:r>
      <w:r w:rsidR="009A4577">
        <w:t xml:space="preserve"> </w:t>
      </w:r>
      <w:r w:rsidR="009A4577">
        <w:t>£</w:t>
      </w:r>
      <w:r w:rsidR="009A4577">
        <w:t>247,115</w:t>
      </w:r>
      <w:r w:rsidR="00DC7696">
        <w:t xml:space="preserve"> received in total for this project over three years.</w:t>
      </w:r>
      <w:r w:rsidRPr="00141A9A" w:rsidR="008E2E47">
        <w:t xml:space="preserve"> T</w:t>
      </w:r>
      <w:r w:rsidRPr="00141A9A" w:rsidR="00E0111B">
        <w:t xml:space="preserve">his funding will </w:t>
      </w:r>
      <w:r w:rsidRPr="00141A9A" w:rsidR="00352295">
        <w:t xml:space="preserve">facilitate an </w:t>
      </w:r>
      <w:r w:rsidRPr="00141A9A" w:rsidR="00E0111B">
        <w:t xml:space="preserve">Out Of Court Disposal (OOCD) </w:t>
      </w:r>
      <w:r w:rsidRPr="00141A9A" w:rsidR="00666943">
        <w:t>Pilot</w:t>
      </w:r>
      <w:r w:rsidRPr="00141A9A" w:rsidR="00E0111B">
        <w:t xml:space="preserve"> targeting women subject to Penalty Notice Disorders and/or Shoplifting Community Resolution Cautions</w:t>
      </w:r>
      <w:r w:rsidRPr="00141A9A" w:rsidR="00352295">
        <w:t xml:space="preserve">. </w:t>
      </w:r>
      <w:r w:rsidRPr="00141A9A" w:rsidR="00064E7A">
        <w:t xml:space="preserve">The West Mercia bid was one of only </w:t>
      </w:r>
      <w:r w:rsidRPr="00141A9A" w:rsidR="006F5A19">
        <w:t>four schemes funded by the MOJ</w:t>
      </w:r>
      <w:r w:rsidRPr="00141A9A" w:rsidR="004432C5">
        <w:t xml:space="preserve"> out of </w:t>
      </w:r>
      <w:r w:rsidRPr="00141A9A" w:rsidR="009C3007">
        <w:t>twenty-</w:t>
      </w:r>
      <w:r w:rsidR="00505F14">
        <w:t>nine</w:t>
      </w:r>
      <w:r w:rsidRPr="00141A9A" w:rsidR="0037109D">
        <w:t xml:space="preserve"> </w:t>
      </w:r>
      <w:r w:rsidRPr="00141A9A" w:rsidR="00F47165">
        <w:t>who applied</w:t>
      </w:r>
      <w:r w:rsidRPr="00141A9A" w:rsidR="006F5A19">
        <w:t xml:space="preserve"> and </w:t>
      </w:r>
      <w:r w:rsidRPr="00141A9A" w:rsidR="00B2388E">
        <w:t xml:space="preserve">will be subject to </w:t>
      </w:r>
      <w:r w:rsidRPr="00141A9A" w:rsidR="009C3007">
        <w:t xml:space="preserve">on-going </w:t>
      </w:r>
      <w:r w:rsidRPr="00141A9A" w:rsidR="0036495E">
        <w:t>evaluation from the MOJ.</w:t>
      </w:r>
      <w:r w:rsidR="0036495E">
        <w:t xml:space="preserve"> </w:t>
      </w:r>
    </w:p>
    <w:p w:rsidRPr="0037693D" w:rsidR="00850EED" w:rsidP="392B0764" w:rsidRDefault="00850EED" w14:paraId="35A7631A" w14:textId="77777777">
      <w:pPr>
        <w:pStyle w:val="Heading1"/>
        <w:rPr>
          <w:b/>
          <w:bCs/>
        </w:rPr>
      </w:pPr>
      <w:r w:rsidRPr="0037693D">
        <w:rPr>
          <w:b/>
          <w:bCs/>
        </w:rPr>
        <w:t>Putting Victims and Survivors First</w:t>
      </w:r>
    </w:p>
    <w:p w:rsidRPr="00E2449C" w:rsidR="005026BC" w:rsidP="0037693D" w:rsidRDefault="005026BC" w14:paraId="7B0864CC" w14:textId="04FD6995">
      <w:pPr>
        <w:pStyle w:val="Heading2"/>
      </w:pPr>
      <w:r w:rsidRPr="00E2449C">
        <w:t>Multi-Crime Services</w:t>
      </w:r>
    </w:p>
    <w:p w:rsidR="007A2F9F" w:rsidP="00B2681B" w:rsidRDefault="0DAC7D2B" w14:paraId="082FDD39" w14:textId="3BBEEAC4">
      <w:pPr>
        <w:pStyle w:val="ListParagraph"/>
        <w:numPr>
          <w:ilvl w:val="0"/>
          <w:numId w:val="1"/>
        </w:numPr>
        <w:jc w:val="both"/>
      </w:pPr>
      <w:r w:rsidRPr="000B62F1">
        <w:rPr>
          <w:b/>
          <w:bCs/>
        </w:rPr>
        <w:t>The Victim Advice Line (VAL)</w:t>
      </w:r>
      <w:r>
        <w:t xml:space="preserve"> in Q4, </w:t>
      </w:r>
      <w:r w:rsidR="0028075F">
        <w:t xml:space="preserve">received </w:t>
      </w:r>
      <w:r>
        <w:t>3,837 referrals where victim needs were identified, an increase from Q3 (3,452), closing the year with a total of 15,564. Of those referred in Q4, 826 victims had their initial needs met by the VAL service, with 1,627 victims having their needs met by VAL triage and other support services. At year end, 5,894 (Q4 1595) victims felt they</w:t>
      </w:r>
      <w:r>
        <w:t>’</w:t>
      </w:r>
      <w:r>
        <w:t>d achieved 1 or more positive outcomes</w:t>
      </w:r>
      <w:r w:rsidR="00DA34EC">
        <w:t>,</w:t>
      </w:r>
      <w:r>
        <w:t xml:space="preserve"> </w:t>
      </w:r>
      <w:r w:rsidR="001C5E20">
        <w:t>the majority of which</w:t>
      </w:r>
      <w:r w:rsidR="00DA34EC">
        <w:t xml:space="preserve"> indicated</w:t>
      </w:r>
      <w:r>
        <w:t xml:space="preserve"> the main improvement being around feeling better informed and empowered to act. VAL still has a waiting list which changes daily</w:t>
      </w:r>
      <w:r w:rsidR="000C76DE">
        <w:t>.</w:t>
      </w:r>
      <w:r w:rsidR="00DE62CC">
        <w:t xml:space="preserve"> Positively, </w:t>
      </w:r>
      <w:r>
        <w:t>waiting times have reduced due to the new staff (2 x Victim Care Co-ordinator's recruited Q2)</w:t>
      </w:r>
      <w:r w:rsidR="00DE62CC">
        <w:t>.</w:t>
      </w:r>
      <w:r>
        <w:t xml:space="preserve"> The focus for VAL now, as discussed at Q4</w:t>
      </w:r>
      <w:r>
        <w:t>’</w:t>
      </w:r>
      <w:r>
        <w:t>s contract monitoring meeting, is to develop the quality of contact with an ideal return to (where appropriate) 3 contact attempts at different times of day</w:t>
      </w:r>
      <w:r w:rsidR="00AE1C95">
        <w:t xml:space="preserve">. </w:t>
      </w:r>
      <w:r w:rsidR="003B755E">
        <w:t xml:space="preserve">This is in addition </w:t>
      </w:r>
      <w:r w:rsidR="00287210">
        <w:t>with</w:t>
      </w:r>
      <w:r w:rsidR="003B755E">
        <w:t xml:space="preserve"> the</w:t>
      </w:r>
      <w:r>
        <w:t xml:space="preserve"> development of technology to improve the victim experience, such as not using an unknown number to call, which in turn may encourage a victim to answer.  With Microsoft Teams rollout VAL also want to develop options for improving the offer around virtual contact for victims. The recording of demographic data still demonstrates high volume of </w:t>
      </w:r>
      <w:r>
        <w:t>‘</w:t>
      </w:r>
      <w:r>
        <w:t>not stated</w:t>
      </w:r>
      <w:r>
        <w:t>’</w:t>
      </w:r>
      <w:r>
        <w:t xml:space="preserve"> particularly around race, </w:t>
      </w:r>
      <w:r w:rsidR="005019A6">
        <w:t>sexuality,</w:t>
      </w:r>
      <w:r>
        <w:t xml:space="preserve"> and disability. Feedback from VAL has </w:t>
      </w:r>
      <w:r w:rsidR="00014724">
        <w:t>stated</w:t>
      </w:r>
      <w:r>
        <w:t xml:space="preserve"> </w:t>
      </w:r>
      <w:r>
        <w:t>that officers have received training to improve knowledge and awareness of how to ask victims these questions in a way that explains to victims why it is being asked for</w:t>
      </w:r>
      <w:r w:rsidR="00851ABD">
        <w:t>.</w:t>
      </w:r>
      <w:r>
        <w:t xml:space="preserve"> </w:t>
      </w:r>
      <w:r w:rsidR="00851ABD">
        <w:t>This</w:t>
      </w:r>
      <w:r>
        <w:t xml:space="preserve"> will continue to try and improve data capture, with VAL victim care co-ordinators habitually trying to re-approach or backfill this if contact / support is successful / requested. </w:t>
      </w:r>
    </w:p>
    <w:p w:rsidRPr="000659E6" w:rsidR="0DAC7D2B" w:rsidP="002655C6" w:rsidRDefault="000B62F1" w14:paraId="5E5A22A8" w14:textId="3ABA02F0">
      <w:pPr>
        <w:ind w:left="720"/>
        <w:rPr>
          <w:rFonts w:asciiTheme="minorHAnsi"/>
          <w:b/>
          <w:bCs/>
          <w:i/>
          <w:iCs/>
          <w:color w:val="70AD47" w:themeColor="accent6"/>
        </w:rPr>
      </w:pPr>
      <w:r w:rsidRPr="000659E6">
        <w:rPr>
          <w:rFonts w:asciiTheme="minorHAnsi"/>
          <w:b/>
          <w:bCs/>
          <w:i/>
          <w:iCs/>
          <w:color w:val="70AD47" w:themeColor="accent6"/>
        </w:rPr>
        <w:t xml:space="preserve">“I live on my own. It was particularly helpful to have someone to talk to. It gave me confidence to move on and to try and put it out of my </w:t>
      </w:r>
      <w:r w:rsidRPr="000659E6" w:rsidDel="007B042C">
        <w:rPr>
          <w:rFonts w:asciiTheme="minorHAnsi"/>
          <w:b/>
          <w:bCs/>
          <w:i/>
          <w:iCs/>
          <w:color w:val="70AD47" w:themeColor="accent6"/>
        </w:rPr>
        <w:t>mind</w:t>
      </w:r>
      <w:r w:rsidRPr="000659E6">
        <w:rPr>
          <w:rFonts w:asciiTheme="minorHAnsi"/>
          <w:b/>
          <w:bCs/>
          <w:i/>
          <w:iCs/>
          <w:color w:val="70AD47" w:themeColor="accent6"/>
        </w:rPr>
        <w:t>, also the fact that the line was always open to have further conversation if I felt I needed it.”</w:t>
      </w:r>
    </w:p>
    <w:p w:rsidR="0DAC7D2B" w:rsidP="00B2681B" w:rsidRDefault="0DAC7D2B" w14:paraId="656B810A" w14:textId="13D74278">
      <w:pPr>
        <w:pStyle w:val="ListParagraph"/>
        <w:numPr>
          <w:ilvl w:val="0"/>
          <w:numId w:val="1"/>
        </w:numPr>
        <w:jc w:val="both"/>
      </w:pPr>
      <w:r w:rsidRPr="00AE54CC">
        <w:rPr>
          <w:b/>
          <w:bCs/>
        </w:rPr>
        <w:t>Victim Support</w:t>
      </w:r>
      <w:r>
        <w:t xml:space="preserve"> received a total of 1710 referrals (KPI is 2100) of which 1480 </w:t>
      </w:r>
      <w:r w:rsidR="000B62F1">
        <w:t xml:space="preserve">  </w:t>
      </w:r>
      <w:r>
        <w:t xml:space="preserve">were </w:t>
      </w:r>
      <w:r>
        <w:t>‘</w:t>
      </w:r>
      <w:r>
        <w:t>valid referrals</w:t>
      </w:r>
      <w:r>
        <w:t>’</w:t>
      </w:r>
      <w:r>
        <w:t xml:space="preserve"> for 22/23 (Q4 385)</w:t>
      </w:r>
      <w:r w:rsidR="00404167">
        <w:t>.</w:t>
      </w:r>
      <w:r>
        <w:t xml:space="preserve"> Of those referrals received, Q4 saw the largest number of </w:t>
      </w:r>
      <w:r w:rsidR="00976272">
        <w:t>self-referrals</w:t>
      </w:r>
      <w:r>
        <w:t xml:space="preserve"> at 117, of which the majority came via the Victim Support website. Positively</w:t>
      </w:r>
      <w:r w:rsidR="00C57662">
        <w:t>,</w:t>
      </w:r>
      <w:r>
        <w:t xml:space="preserve"> Q4 saw a rise in those received via the VAL (115)</w:t>
      </w:r>
      <w:r w:rsidR="000F4838">
        <w:t>.</w:t>
      </w:r>
      <w:r>
        <w:t xml:space="preserve"> It is observed that other police forces tend to refer directly to VS rather than going through the VAL. In terms of the </w:t>
      </w:r>
      <w:r w:rsidR="00A35E24">
        <w:t>victim</w:t>
      </w:r>
      <w:r w:rsidR="00A35E24">
        <w:t>’</w:t>
      </w:r>
      <w:r w:rsidR="00A35E24">
        <w:t>s</w:t>
      </w:r>
      <w:r>
        <w:t xml:space="preserve"> journey, 89% report feeling more able to cope following support, but victims continue to demonstrate dissatisfaction for the CJS, with 49% reporting improvement in their experience of the CJS</w:t>
      </w:r>
      <w:r w:rsidR="00E23A92">
        <w:t>.</w:t>
      </w:r>
      <w:r>
        <w:t xml:space="preserve"> </w:t>
      </w:r>
      <w:r w:rsidR="00E23A92">
        <w:t>A</w:t>
      </w:r>
      <w:r>
        <w:t xml:space="preserve">ll too often victims </w:t>
      </w:r>
      <w:r w:rsidR="00E23A92">
        <w:t xml:space="preserve">are </w:t>
      </w:r>
      <w:r>
        <w:t>happy to be supported but frustrated by CJS processes outside of VS control.</w:t>
      </w:r>
    </w:p>
    <w:p w:rsidRPr="000659E6" w:rsidR="00BA7764" w:rsidP="002655C6" w:rsidRDefault="00683BA8" w14:paraId="6C9C2CC3" w14:textId="05A649B9">
      <w:pPr>
        <w:spacing w:after="160"/>
        <w:ind w:left="720"/>
        <w:rPr>
          <w:rFonts w:asciiTheme="minorHAnsi"/>
          <w:b/>
          <w:bCs/>
          <w:i/>
          <w:iCs/>
          <w:color w:val="70AD47" w:themeColor="accent6"/>
        </w:rPr>
      </w:pPr>
      <w:r w:rsidRPr="000659E6">
        <w:rPr>
          <w:rFonts w:asciiTheme="minorHAnsi"/>
          <w:b/>
          <w:bCs/>
          <w:i/>
          <w:iCs/>
          <w:color w:val="70AD47" w:themeColor="accent6"/>
        </w:rPr>
        <w:t>“</w:t>
      </w:r>
      <w:r w:rsidRPr="000659E6" w:rsidR="001A1021">
        <w:rPr>
          <w:rFonts w:asciiTheme="minorHAnsi"/>
          <w:b/>
          <w:bCs/>
          <w:i/>
          <w:iCs/>
          <w:color w:val="70AD47" w:themeColor="accent6"/>
        </w:rPr>
        <w:t>If it hadn’t been for you, I don’t think I could have gone on to give evidence in court. I only wish I’d had your support sooner</w:t>
      </w:r>
      <w:r w:rsidRPr="000659E6">
        <w:rPr>
          <w:rFonts w:asciiTheme="minorHAnsi"/>
          <w:b/>
          <w:bCs/>
          <w:i/>
          <w:iCs/>
          <w:color w:val="70AD47" w:themeColor="accent6"/>
        </w:rPr>
        <w:t>.”</w:t>
      </w:r>
    </w:p>
    <w:p w:rsidR="0DAC7D2B" w:rsidP="00A73F06" w:rsidRDefault="0DAC7D2B" w14:paraId="0075240D" w14:textId="13BDC5E2">
      <w:pPr>
        <w:ind w:left="720"/>
        <w:jc w:val="both"/>
      </w:pPr>
      <w:r>
        <w:t xml:space="preserve">16 cases were referred for RJ in Q4, with 63 people supported for RJ processes. RJ captures the outcomes of victims via </w:t>
      </w:r>
      <w:r>
        <w:t>‘</w:t>
      </w:r>
      <w:r>
        <w:t>outcome star</w:t>
      </w:r>
      <w:r>
        <w:t>’</w:t>
      </w:r>
      <w:r>
        <w:t xml:space="preserve"> wheels</w:t>
      </w:r>
      <w:r w:rsidR="00160A72">
        <w:t>.</w:t>
      </w:r>
      <w:r>
        <w:t xml:space="preserve"> </w:t>
      </w:r>
      <w:r w:rsidR="00160A72">
        <w:t>E</w:t>
      </w:r>
      <w:r w:rsidR="003E518E">
        <w:t>videntially</w:t>
      </w:r>
      <w:r>
        <w:t xml:space="preserve"> RJ outcomes shows a more holistic picture for victims, with most not just achieving a </w:t>
      </w:r>
      <w:r>
        <w:t>‘</w:t>
      </w:r>
      <w:r>
        <w:t>better informed</w:t>
      </w:r>
      <w:r>
        <w:t>’</w:t>
      </w:r>
      <w:r>
        <w:t xml:space="preserve"> picture but also a more balanced rounded improvement across all outcome areas</w:t>
      </w:r>
      <w:r w:rsidR="00E4525A">
        <w:t>.</w:t>
      </w:r>
      <w:r>
        <w:t xml:space="preserve"> </w:t>
      </w:r>
      <w:r w:rsidR="00E4525A">
        <w:t>This includes</w:t>
      </w:r>
      <w:r>
        <w:t xml:space="preserve"> their experience of </w:t>
      </w:r>
      <w:r>
        <w:t>‘</w:t>
      </w:r>
      <w:r>
        <w:t>reintegrating</w:t>
      </w:r>
      <w:r>
        <w:t>’</w:t>
      </w:r>
      <w:r>
        <w:t xml:space="preserve"> after a crime or their overall </w:t>
      </w:r>
      <w:r>
        <w:t>‘</w:t>
      </w:r>
      <w:r>
        <w:t>experience of the CJS</w:t>
      </w:r>
      <w:r w:rsidR="00432FA5">
        <w:t>’</w:t>
      </w:r>
      <w:r w:rsidR="00432FA5">
        <w:t>.</w:t>
      </w:r>
      <w:r>
        <w:t xml:space="preserve"> </w:t>
      </w:r>
    </w:p>
    <w:p w:rsidRPr="000659E6" w:rsidR="00DA19FB" w:rsidP="002655C6" w:rsidRDefault="00DE7944" w14:paraId="0A152B69" w14:textId="363AF55B">
      <w:pPr>
        <w:spacing w:after="160"/>
        <w:ind w:left="720"/>
        <w:rPr>
          <w:rFonts w:asciiTheme="minorHAnsi"/>
          <w:b/>
          <w:bCs/>
          <w:i/>
          <w:iCs/>
          <w:color w:val="70AD47" w:themeColor="accent6"/>
        </w:rPr>
      </w:pPr>
      <w:r w:rsidRPr="000659E6">
        <w:rPr>
          <w:rFonts w:asciiTheme="minorHAnsi"/>
          <w:b/>
          <w:bCs/>
          <w:i/>
          <w:iCs/>
          <w:color w:val="70AD47" w:themeColor="accent6"/>
        </w:rPr>
        <w:t>“</w:t>
      </w:r>
      <w:r w:rsidRPr="000659E6" w:rsidR="00DA19FB">
        <w:rPr>
          <w:rFonts w:asciiTheme="minorHAnsi"/>
          <w:b/>
          <w:bCs/>
          <w:i/>
          <w:iCs/>
          <w:color w:val="70AD47" w:themeColor="accent6"/>
        </w:rPr>
        <w:t>I am very grateful to you for helping him understand the consequences of his action</w:t>
      </w:r>
      <w:r w:rsidRPr="000659E6">
        <w:rPr>
          <w:rFonts w:asciiTheme="minorHAnsi"/>
          <w:b/>
          <w:bCs/>
          <w:i/>
          <w:iCs/>
          <w:color w:val="70AD47" w:themeColor="accent6"/>
        </w:rPr>
        <w:t>.”</w:t>
      </w:r>
    </w:p>
    <w:p w:rsidR="0DAC7D2B" w:rsidP="0096096B" w:rsidRDefault="0DAC7D2B" w14:paraId="5D4995EF" w14:textId="5D53C883">
      <w:pPr>
        <w:ind w:left="720"/>
        <w:jc w:val="both"/>
      </w:pPr>
      <w:r>
        <w:t xml:space="preserve">The Victim Support multi-crime support service will now enter its final contract extension year with the timetable for recommissioning being planned. </w:t>
      </w:r>
    </w:p>
    <w:p w:rsidRPr="0071559F" w:rsidR="0DAC7D2B" w:rsidP="0037693D" w:rsidRDefault="0071559F" w14:paraId="6886B907" w14:textId="0A36AD48">
      <w:pPr>
        <w:pStyle w:val="Heading2"/>
      </w:pPr>
      <w:r w:rsidRPr="0071559F">
        <w:t>Modern Slavery Human Trafficking</w:t>
      </w:r>
      <w:r w:rsidRPr="00B043E5">
        <w:rPr>
          <w:sz w:val="42"/>
          <w:szCs w:val="42"/>
        </w:rPr>
        <w:t xml:space="preserve"> </w:t>
      </w:r>
    </w:p>
    <w:p w:rsidR="0DAC7D2B" w:rsidP="0096096B" w:rsidRDefault="0DAC7D2B" w14:paraId="52AD3E7F" w14:textId="54E7E63A">
      <w:pPr>
        <w:jc w:val="both"/>
      </w:pPr>
      <w:r w:rsidRPr="00B83633">
        <w:rPr>
          <w:b/>
          <w:bCs/>
        </w:rPr>
        <w:t>The VS MSHT Advocate</w:t>
      </w:r>
      <w:r>
        <w:t xml:space="preserve"> has been utilised for 3 WMP operations</w:t>
      </w:r>
      <w:r w:rsidR="00FF359B">
        <w:t>.</w:t>
      </w:r>
      <w:r>
        <w:t xml:space="preserve"> </w:t>
      </w:r>
      <w:r w:rsidR="00FF359B">
        <w:t>D</w:t>
      </w:r>
      <w:r>
        <w:t xml:space="preserve">ue to low uptake and identified barriers in understanding </w:t>
      </w:r>
      <w:r w:rsidR="00FF359B">
        <w:t xml:space="preserve">of </w:t>
      </w:r>
      <w:r>
        <w:t>MSHT and using NRM referral processes, it was agreed the role could be developed to support partners and improve awareness. The worker has now fed into key strategic partnership meetings to promote awareness around the challenging</w:t>
      </w:r>
      <w:r w:rsidR="0091222B">
        <w:t xml:space="preserve"> and</w:t>
      </w:r>
      <w:r>
        <w:t xml:space="preserve"> complex nature of MSHT</w:t>
      </w:r>
      <w:r w:rsidR="0091222B">
        <w:t>.</w:t>
      </w:r>
      <w:r>
        <w:t xml:space="preserve"> </w:t>
      </w:r>
      <w:r w:rsidR="003548A9">
        <w:t>This is to</w:t>
      </w:r>
      <w:r>
        <w:t xml:space="preserve"> try and ensure the key messaging </w:t>
      </w:r>
      <w:r>
        <w:t>is disseminated and appropriate identification, response to, and support of those who are so vulnerably exploited, but all too often criminalised, is improved. Case study evidence shows</w:t>
      </w:r>
      <w:r w:rsidR="00673981">
        <w:t xml:space="preserve"> some of the issues faced which include;</w:t>
      </w:r>
      <w:r>
        <w:t xml:space="preserve"> the complexity of prosecuting Serious Organised Crime, questionable negative outcomes once an NRM is submitted, length of time taken to reconsider NRM requests, and treating MSHT victims as offenders. Our funded advocate will now network on a national level with Hope For Justice supporting work around UK accreditation for IMSA advocacy and the local publication of some leaflets / posters / cards to aid awareness. </w:t>
      </w:r>
    </w:p>
    <w:p w:rsidRPr="0071559F" w:rsidR="0DAC7D2B" w:rsidP="0037693D" w:rsidRDefault="0071559F" w14:paraId="78A30BE7" w14:textId="6EA266BD">
      <w:pPr>
        <w:pStyle w:val="Heading2"/>
      </w:pPr>
      <w:r w:rsidRPr="0071559F">
        <w:t>Hate Crime</w:t>
      </w:r>
    </w:p>
    <w:p w:rsidR="0DAC7D2B" w:rsidP="0096096B" w:rsidRDefault="0DAC7D2B" w14:paraId="7B8E6FAC" w14:textId="3139C952">
      <w:pPr>
        <w:jc w:val="both"/>
      </w:pPr>
      <w:r w:rsidRPr="006E27E4">
        <w:rPr>
          <w:b/>
          <w:bCs/>
        </w:rPr>
        <w:t>Victim Support</w:t>
      </w:r>
      <w:r w:rsidRPr="006E27E4">
        <w:rPr>
          <w:b/>
          <w:bCs/>
        </w:rPr>
        <w:t>’</w:t>
      </w:r>
      <w:r w:rsidRPr="006E27E4">
        <w:rPr>
          <w:b/>
          <w:bCs/>
        </w:rPr>
        <w:t>s I am ME!</w:t>
      </w:r>
      <w:r>
        <w:t xml:space="preserve"> Project continues to be in </w:t>
      </w:r>
      <w:r w:rsidR="001F5C37">
        <w:t>demand and</w:t>
      </w:r>
      <w:r>
        <w:t xml:space="preserve"> is gaining great traction after another successful quarter</w:t>
      </w:r>
      <w:r w:rsidR="001F5C37">
        <w:t>.</w:t>
      </w:r>
      <w:r>
        <w:t xml:space="preserve"> </w:t>
      </w:r>
      <w:r w:rsidR="001F5C37">
        <w:t>H</w:t>
      </w:r>
      <w:r>
        <w:t xml:space="preserve">osting 6 awareness and training sessions with 76 participants, and 8 outreach events (mostly at education establishments) reaching 436 people / students. Recording feedback and outcomes, particularly from those with learning disabilities is being developed to improve evaluation of the service. The training and development officer also brought together agencies holding 3 meetings with partners, one of which brought the Force Hate </w:t>
      </w:r>
      <w:r w:rsidR="001A1021">
        <w:t>Crime together</w:t>
      </w:r>
      <w:r>
        <w:t xml:space="preserve"> (for the first time), to improve and promote more joined up working, data sharing and responses to hate crime.</w:t>
      </w:r>
    </w:p>
    <w:p w:rsidRPr="00B83633" w:rsidR="006E27E4" w:rsidP="0037693D" w:rsidRDefault="00B83633" w14:paraId="41905EEB" w14:textId="3E086AB9">
      <w:pPr>
        <w:pStyle w:val="Heading2"/>
      </w:pPr>
      <w:r>
        <w:t>Harm caused by roads</w:t>
      </w:r>
    </w:p>
    <w:p w:rsidRPr="00982513" w:rsidR="002F66B5" w:rsidP="0096096B" w:rsidRDefault="001762E7" w14:paraId="6AFA710D" w14:textId="2D65EB34">
      <w:pPr>
        <w:jc w:val="both"/>
        <w:rPr>
          <w:rFonts w:hAnsi="Calibri" w:eastAsia="Calibri" w:cs="Arial"/>
        </w:rPr>
      </w:pPr>
      <w:r w:rsidRPr="00982513">
        <w:rPr>
          <w:rFonts w:hAnsi="Calibri" w:eastAsia="Calibri" w:cs="Arial"/>
          <w:b/>
          <w:bCs/>
        </w:rPr>
        <w:t>PCC fu</w:t>
      </w:r>
      <w:r w:rsidRPr="00982513" w:rsidR="006E27E4">
        <w:rPr>
          <w:rFonts w:hAnsi="Calibri" w:eastAsia="Calibri" w:cs="Arial"/>
          <w:b/>
          <w:bCs/>
        </w:rPr>
        <w:t>nded Road</w:t>
      </w:r>
      <w:r w:rsidRPr="00982513" w:rsidR="00485C3C">
        <w:rPr>
          <w:rFonts w:hAnsi="Calibri" w:eastAsia="Calibri" w:cs="Arial"/>
          <w:b/>
          <w:bCs/>
        </w:rPr>
        <w:t>P</w:t>
      </w:r>
      <w:r w:rsidRPr="00982513" w:rsidR="006E27E4">
        <w:rPr>
          <w:rFonts w:hAnsi="Calibri" w:eastAsia="Calibri" w:cs="Arial"/>
          <w:b/>
          <w:bCs/>
        </w:rPr>
        <w:t>eace;</w:t>
      </w:r>
      <w:r w:rsidRPr="00982513" w:rsidR="006E27E4">
        <w:rPr>
          <w:rFonts w:hAnsi="Calibri" w:eastAsia="Calibri" w:cs="Arial"/>
        </w:rPr>
        <w:t xml:space="preserve"> </w:t>
      </w:r>
      <w:r w:rsidRPr="00982513">
        <w:rPr>
          <w:rFonts w:hAnsi="Calibri" w:eastAsia="Calibri" w:cs="Arial"/>
        </w:rPr>
        <w:t>The West Mercia support group for those bereaved continues to meet online monthly.</w:t>
      </w:r>
      <w:r w:rsidR="0020231D">
        <w:rPr>
          <w:rFonts w:hAnsi="Calibri" w:eastAsia="Calibri" w:cs="Arial"/>
        </w:rPr>
        <w:t xml:space="preserve"> </w:t>
      </w:r>
      <w:r w:rsidRPr="00982513">
        <w:rPr>
          <w:rFonts w:hAnsi="Calibri" w:eastAsia="Calibri" w:cs="Arial"/>
        </w:rPr>
        <w:t>Some members of the group are going to provide some content to be used by the West Mercia Road Safety Team for social media posts during Road Safety Week, as a part of the RoadPeace Challenge. The Resilience Building Programme commenced on the 30</w:t>
      </w:r>
      <w:r w:rsidRPr="00400DA2" w:rsidR="00400DA2">
        <w:rPr>
          <w:rFonts w:hAnsi="Calibri" w:eastAsia="Calibri" w:cs="Arial"/>
          <w:vertAlign w:val="superscript"/>
        </w:rPr>
        <w:t>th</w:t>
      </w:r>
      <w:r w:rsidR="00400DA2">
        <w:rPr>
          <w:rFonts w:hAnsi="Calibri" w:eastAsia="Calibri" w:cs="Arial"/>
        </w:rPr>
        <w:t xml:space="preserve"> of</w:t>
      </w:r>
      <w:r w:rsidRPr="00982513">
        <w:rPr>
          <w:rFonts w:hAnsi="Calibri" w:eastAsia="Calibri" w:cs="Arial"/>
        </w:rPr>
        <w:t xml:space="preserve"> March. Th</w:t>
      </w:r>
      <w:r w:rsidR="00CA4CA4">
        <w:rPr>
          <w:rFonts w:hAnsi="Calibri" w:eastAsia="Calibri" w:cs="Arial"/>
        </w:rPr>
        <w:t>is</w:t>
      </w:r>
      <w:r w:rsidRPr="00982513">
        <w:rPr>
          <w:rFonts w:hAnsi="Calibri" w:eastAsia="Calibri" w:cs="Arial"/>
        </w:rPr>
        <w:t xml:space="preserve"> programme consists of 8 weekly sessions via Zoom, delivered by two qualified counsellors. The programme is thoroughly evaluated, and this evaluation will be shared in the first monitoring report of the next financial year.</w:t>
      </w:r>
      <w:r w:rsidR="00491E1B">
        <w:rPr>
          <w:rFonts w:hAnsi="Calibri" w:eastAsia="Calibri" w:cs="Arial"/>
        </w:rPr>
        <w:t xml:space="preserve"> </w:t>
      </w:r>
      <w:r w:rsidRPr="00982513">
        <w:rPr>
          <w:rFonts w:hAnsi="Calibri" w:eastAsia="Calibri" w:cs="Arial"/>
        </w:rPr>
        <w:t>RoadPeace initiated a very successful Roundtable event in November 2022 which was chaired by the APCC</w:t>
      </w:r>
      <w:r w:rsidR="00535DB1">
        <w:rPr>
          <w:rFonts w:hAnsi="Calibri" w:eastAsia="Calibri" w:cs="Arial"/>
        </w:rPr>
        <w:t>.</w:t>
      </w:r>
      <w:r w:rsidRPr="00982513">
        <w:rPr>
          <w:rFonts w:hAnsi="Calibri" w:eastAsia="Calibri" w:cs="Arial"/>
        </w:rPr>
        <w:t xml:space="preserve"> </w:t>
      </w:r>
      <w:r w:rsidR="00535DB1">
        <w:rPr>
          <w:rFonts w:hAnsi="Calibri" w:eastAsia="Calibri" w:cs="Arial"/>
        </w:rPr>
        <w:t>T</w:t>
      </w:r>
      <w:r w:rsidRPr="00982513">
        <w:rPr>
          <w:rFonts w:hAnsi="Calibri" w:eastAsia="Calibri" w:cs="Arial"/>
        </w:rPr>
        <w:t>he aim of</w:t>
      </w:r>
      <w:r w:rsidR="00535DB1">
        <w:rPr>
          <w:rFonts w:hAnsi="Calibri" w:eastAsia="Calibri" w:cs="Arial"/>
        </w:rPr>
        <w:t xml:space="preserve"> which was</w:t>
      </w:r>
      <w:r w:rsidRPr="00982513">
        <w:rPr>
          <w:rFonts w:hAnsi="Calibri" w:eastAsia="Calibri" w:cs="Arial"/>
        </w:rPr>
        <w:t xml:space="preserve"> bringing together multiple stakeholders and those who may have interest in the RoadPeace West Mercia Project</w:t>
      </w:r>
      <w:r w:rsidR="00417C6D">
        <w:rPr>
          <w:rFonts w:hAnsi="Calibri" w:eastAsia="Calibri" w:cs="Arial"/>
        </w:rPr>
        <w:t>,</w:t>
      </w:r>
      <w:r w:rsidRPr="00982513">
        <w:rPr>
          <w:rFonts w:hAnsi="Calibri" w:eastAsia="Calibri" w:cs="Arial"/>
        </w:rPr>
        <w:t xml:space="preserve"> to discuss support and justice for the victims of road traffic crashes</w:t>
      </w:r>
      <w:r w:rsidR="002D16C9">
        <w:rPr>
          <w:rFonts w:hAnsi="Calibri" w:eastAsia="Calibri" w:cs="Arial"/>
        </w:rPr>
        <w:t>.</w:t>
      </w:r>
      <w:r w:rsidRPr="00982513">
        <w:rPr>
          <w:rFonts w:hAnsi="Calibri" w:eastAsia="Calibri" w:cs="Arial"/>
        </w:rPr>
        <w:t xml:space="preserve"> </w:t>
      </w:r>
      <w:r w:rsidR="002D16C9">
        <w:rPr>
          <w:rFonts w:hAnsi="Calibri" w:eastAsia="Calibri" w:cs="Arial"/>
        </w:rPr>
        <w:t>In addition, with</w:t>
      </w:r>
      <w:r w:rsidRPr="00982513">
        <w:rPr>
          <w:rFonts w:hAnsi="Calibri" w:eastAsia="Calibri" w:cs="Arial"/>
        </w:rPr>
        <w:t xml:space="preserve"> identify</w:t>
      </w:r>
      <w:r w:rsidR="002D16C9">
        <w:rPr>
          <w:rFonts w:hAnsi="Calibri" w:eastAsia="Calibri" w:cs="Arial"/>
        </w:rPr>
        <w:t>ing</w:t>
      </w:r>
      <w:r w:rsidRPr="00982513">
        <w:rPr>
          <w:rFonts w:hAnsi="Calibri" w:eastAsia="Calibri" w:cs="Arial"/>
        </w:rPr>
        <w:t xml:space="preserve"> examples of best practice, areas for improvement and how to promote support available.</w:t>
      </w:r>
      <w:r w:rsidR="002D16C9">
        <w:rPr>
          <w:rFonts w:hAnsi="Calibri" w:eastAsia="Calibri" w:cs="Arial"/>
        </w:rPr>
        <w:t xml:space="preserve"> </w:t>
      </w:r>
      <w:r w:rsidRPr="00982513">
        <w:rPr>
          <w:rFonts w:hAnsi="Calibri" w:eastAsia="Calibri" w:cs="Arial"/>
        </w:rPr>
        <w:t>Due to the positive feedback from the day, a further Roundtable event is being planned for 2024.</w:t>
      </w:r>
    </w:p>
    <w:p w:rsidRPr="00570935" w:rsidR="1E74A5E2" w:rsidP="1E74A5E2" w:rsidRDefault="00DE7944" w14:paraId="0A71BA3F" w14:textId="18BE99E8">
      <w:pPr>
        <w:rPr>
          <w:rFonts w:hAnsi="Calibri" w:eastAsia="Calibri" w:cs="Arial"/>
          <w:b/>
          <w:bCs/>
          <w:color w:val="70AD47" w:themeColor="accent6"/>
        </w:rPr>
      </w:pPr>
      <w:r w:rsidRPr="00570935">
        <w:rPr>
          <w:rFonts w:asciiTheme="minorHAnsi"/>
          <w:b/>
          <w:bCs/>
          <w:i/>
          <w:iCs/>
          <w:color w:val="70AD47" w:themeColor="accent6"/>
        </w:rPr>
        <w:t>“</w:t>
      </w:r>
      <w:r w:rsidRPr="00570935" w:rsidR="002F66B5">
        <w:rPr>
          <w:rFonts w:asciiTheme="minorHAnsi"/>
          <w:b/>
          <w:bCs/>
          <w:i/>
          <w:iCs/>
          <w:color w:val="70AD47" w:themeColor="accent6"/>
        </w:rPr>
        <w:t>When I talk to those who have not been through it, they may try to understand, but they will never really see it through my eyes.  I have been able to meet people who understand and to speak openly with people who know what I am going through</w:t>
      </w:r>
      <w:r w:rsidRPr="00570935">
        <w:rPr>
          <w:rFonts w:asciiTheme="minorHAnsi"/>
          <w:b/>
          <w:bCs/>
          <w:i/>
          <w:iCs/>
          <w:color w:val="70AD47" w:themeColor="accent6"/>
        </w:rPr>
        <w:t>.”</w:t>
      </w:r>
    </w:p>
    <w:p w:rsidRPr="003F7872" w:rsidR="00C32FE6" w:rsidP="392B0764" w:rsidRDefault="00C32FE6" w14:paraId="7191A220" w14:textId="77777777">
      <w:pPr>
        <w:pStyle w:val="Heading2"/>
        <w:rPr>
          <w:rFonts w:ascii="Arial" w:hAnsi="Arial" w:cs="Arial"/>
          <w:b/>
          <w:bCs/>
          <w:color w:val="4472C4" w:themeColor="accent5"/>
        </w:rPr>
      </w:pPr>
      <w:r>
        <w:t xml:space="preserve">Sexual Violence </w:t>
      </w:r>
    </w:p>
    <w:p w:rsidRPr="00BB6972" w:rsidR="009940D8" w:rsidP="00906134" w:rsidRDefault="00093FF2" w14:paraId="5D09A6E1" w14:textId="42C4D30B">
      <w:pPr>
        <w:spacing w:after="0" w:line="257" w:lineRule="auto"/>
        <w:jc w:val="both"/>
        <w:rPr>
          <w:rFonts w:ascii="Trade Gothic Inline" w:hAnsi="Trade Gothic Inline" w:eastAsia="Times New Roman" w:cs="Calibri"/>
          <w:color w:val="000000" w:themeColor="text1"/>
        </w:rPr>
      </w:pPr>
      <w:r w:rsidRPr="00BB6972">
        <w:rPr>
          <w:b/>
        </w:rPr>
        <w:t>WMR</w:t>
      </w:r>
      <w:r w:rsidRPr="00BB6972" w:rsidR="6FA22BC0">
        <w:rPr>
          <w:b/>
        </w:rPr>
        <w:t>SASC</w:t>
      </w:r>
      <w:r w:rsidRPr="00141A9A" w:rsidR="00F66174">
        <w:t xml:space="preserve"> </w:t>
      </w:r>
      <w:r w:rsidRPr="00141A9A" w:rsidR="002D01FA">
        <w:t xml:space="preserve">in partnership </w:t>
      </w:r>
      <w:r w:rsidRPr="00141A9A" w:rsidR="00374935">
        <w:t xml:space="preserve">with </w:t>
      </w:r>
      <w:r w:rsidRPr="00BB6972" w:rsidR="00EC6F87">
        <w:rPr>
          <w:b/>
        </w:rPr>
        <w:t>AXIS</w:t>
      </w:r>
      <w:r w:rsidRPr="00141A9A" w:rsidR="00352422">
        <w:t xml:space="preserve"> are continuing to provide ISVA services across the region. </w:t>
      </w:r>
      <w:r w:rsidRPr="00141A9A" w:rsidR="009B1395">
        <w:t xml:space="preserve">In the year </w:t>
      </w:r>
      <w:r w:rsidRPr="00141A9A" w:rsidR="00794EB2">
        <w:t xml:space="preserve">April 2022 to </w:t>
      </w:r>
      <w:r w:rsidRPr="00141A9A" w:rsidR="00E3247B">
        <w:t xml:space="preserve">the end of March 2023 they received </w:t>
      </w:r>
      <w:r w:rsidRPr="00141A9A" w:rsidR="00BA05FE">
        <w:t xml:space="preserve">1622 referrals </w:t>
      </w:r>
      <w:r w:rsidRPr="00141A9A" w:rsidR="00F545F5">
        <w:t>which was just short of the</w:t>
      </w:r>
      <w:r w:rsidRPr="00141A9A" w:rsidR="001A11D8">
        <w:t xml:space="preserve"> revised</w:t>
      </w:r>
      <w:r w:rsidRPr="00141A9A" w:rsidR="00BF1F95">
        <w:t xml:space="preserve"> 16</w:t>
      </w:r>
      <w:r w:rsidRPr="00141A9A" w:rsidR="00526229">
        <w:t>60</w:t>
      </w:r>
      <w:r w:rsidRPr="00141A9A" w:rsidR="001A11D8">
        <w:t xml:space="preserve"> target set in </w:t>
      </w:r>
      <w:r w:rsidRPr="00141A9A" w:rsidR="00C62D8B">
        <w:t>Qtr 3 following an MOJ u</w:t>
      </w:r>
      <w:r w:rsidRPr="00141A9A" w:rsidR="000D05CB">
        <w:t>plift in funding</w:t>
      </w:r>
      <w:r w:rsidRPr="00BB6972" w:rsidR="00526229">
        <w:rPr>
          <w:rFonts w:hAnsi="Trade Gothic Next"/>
        </w:rPr>
        <w:t>.</w:t>
      </w:r>
      <w:r w:rsidRPr="00BB6972" w:rsidR="000D05CB">
        <w:rPr>
          <w:rFonts w:hAnsi="Trade Gothic Next"/>
        </w:rPr>
        <w:t xml:space="preserve"> </w:t>
      </w:r>
      <w:r w:rsidRPr="00BB6972" w:rsidR="009940D8">
        <w:rPr>
          <w:rFonts w:hAnsi="Trade Gothic Next" w:eastAsia="Times New Roman" w:cs="Calibri"/>
          <w:color w:val="000000" w:themeColor="text1"/>
        </w:rPr>
        <w:t>Although the number of referrals received during the year are slightly lower than the target set, the number of clients receiving support increased by 134 between Q1 and Q4. The increase in existing clients currently being supported is a reflection on the long delays within the criminal justice process and the pressures on ISVA capacity.</w:t>
      </w:r>
      <w:r w:rsidRPr="00BB6972" w:rsidR="009940D8">
        <w:rPr>
          <w:rFonts w:ascii="Trade Gothic Inline" w:hAnsi="Trade Gothic Inline" w:eastAsia="Times New Roman" w:cs="Calibri"/>
          <w:color w:val="000000" w:themeColor="text1"/>
        </w:rPr>
        <w:t xml:space="preserve"> </w:t>
      </w:r>
    </w:p>
    <w:p w:rsidR="00C920BF" w:rsidP="00C920BF" w:rsidRDefault="00C920BF" w14:paraId="798AF08D" w14:textId="77777777">
      <w:pPr>
        <w:spacing w:after="0"/>
        <w:ind w:left="360"/>
        <w:rPr>
          <w:i/>
          <w:color w:val="00B050"/>
        </w:rPr>
      </w:pPr>
    </w:p>
    <w:p w:rsidRPr="00570935" w:rsidR="00C920BF" w:rsidP="00982513" w:rsidRDefault="00DE7944" w14:paraId="0663A3E9" w14:textId="7582036E">
      <w:pPr>
        <w:spacing w:after="0"/>
        <w:rPr>
          <w:b/>
          <w:bCs/>
          <w:i/>
          <w:color w:val="00B050"/>
        </w:rPr>
      </w:pPr>
      <w:r w:rsidRPr="00570935">
        <w:rPr>
          <w:b/>
          <w:bCs/>
          <w:i/>
          <w:color w:val="00B050"/>
        </w:rPr>
        <w:t>“</w:t>
      </w:r>
      <w:r w:rsidRPr="00570935" w:rsidR="00C920BF">
        <w:rPr>
          <w:rFonts w:asciiTheme="minorHAnsi"/>
          <w:b/>
          <w:bCs/>
          <w:i/>
          <w:iCs/>
          <w:color w:val="70AD47" w:themeColor="accent6"/>
        </w:rPr>
        <w:t>You saved my life numerous times. You always seem to notice the signs.</w:t>
      </w:r>
      <w:r w:rsidRPr="00570935" w:rsidR="00BB6972">
        <w:rPr>
          <w:rFonts w:asciiTheme="minorHAnsi"/>
          <w:b/>
          <w:bCs/>
          <w:i/>
          <w:iCs/>
          <w:color w:val="70AD47" w:themeColor="accent6"/>
        </w:rPr>
        <w:t xml:space="preserve"> </w:t>
      </w:r>
      <w:r w:rsidRPr="00570935" w:rsidR="00C920BF">
        <w:rPr>
          <w:rFonts w:asciiTheme="minorHAnsi"/>
          <w:b/>
          <w:bCs/>
          <w:i/>
          <w:iCs/>
          <w:color w:val="70AD47" w:themeColor="accent6"/>
        </w:rPr>
        <w:t>Thank you for always having the time</w:t>
      </w:r>
      <w:r w:rsidRPr="00570935">
        <w:rPr>
          <w:rFonts w:asciiTheme="minorHAnsi"/>
          <w:b/>
          <w:bCs/>
          <w:i/>
          <w:iCs/>
          <w:color w:val="70AD47" w:themeColor="accent6"/>
        </w:rPr>
        <w:t>.</w:t>
      </w:r>
      <w:r w:rsidRPr="00570935" w:rsidR="00BB6972">
        <w:rPr>
          <w:rFonts w:asciiTheme="minorHAnsi"/>
          <w:b/>
          <w:bCs/>
          <w:i/>
          <w:iCs/>
          <w:color w:val="70AD47" w:themeColor="accent6"/>
        </w:rPr>
        <w:t>”</w:t>
      </w:r>
    </w:p>
    <w:p w:rsidRPr="00EA35A8" w:rsidR="00C920BF" w:rsidP="00C920BF" w:rsidRDefault="00C920BF" w14:paraId="0D9AE065" w14:textId="77777777">
      <w:pPr>
        <w:pStyle w:val="ListParagraph"/>
        <w:spacing w:after="0" w:line="257" w:lineRule="auto"/>
        <w:ind w:left="720" w:firstLine="0"/>
        <w:rPr>
          <w:rFonts w:ascii="Trade Gothic Inline" w:hAnsi="Trade Gothic Inline" w:eastAsia="Times New Roman" w:cs="Calibri"/>
          <w:color w:val="000000" w:themeColor="text1"/>
        </w:rPr>
      </w:pPr>
    </w:p>
    <w:p w:rsidRPr="00141A9A" w:rsidR="007F053D" w:rsidP="00906134" w:rsidRDefault="007F053D" w14:paraId="430B1A91" w14:textId="56285EA5">
      <w:pPr>
        <w:jc w:val="both"/>
        <w:rPr>
          <w:rFonts w:cs="Calibri"/>
          <w:color w:val="000000" w:themeColor="text1"/>
        </w:rPr>
      </w:pPr>
      <w:r w:rsidRPr="00141A9A">
        <w:rPr>
          <w:rFonts w:cs="Calibri"/>
          <w:color w:val="000000" w:themeColor="text1"/>
        </w:rPr>
        <w:t xml:space="preserve">During </w:t>
      </w:r>
      <w:r w:rsidRPr="00141A9A" w:rsidR="00634E5B">
        <w:rPr>
          <w:rFonts w:cs="Calibri"/>
          <w:color w:val="000000" w:themeColor="text1"/>
        </w:rPr>
        <w:t>Q</w:t>
      </w:r>
      <w:r w:rsidRPr="00141A9A" w:rsidR="00E906BA">
        <w:rPr>
          <w:rFonts w:cs="Calibri"/>
          <w:color w:val="000000" w:themeColor="text1"/>
        </w:rPr>
        <w:t xml:space="preserve">4 </w:t>
      </w:r>
      <w:r w:rsidRPr="00141A9A" w:rsidR="00DE15AE">
        <w:rPr>
          <w:rFonts w:cs="Calibri"/>
          <w:color w:val="000000" w:themeColor="text1"/>
        </w:rPr>
        <w:t xml:space="preserve">WMRSASAC and Axis reported that </w:t>
      </w:r>
      <w:r w:rsidRPr="00141A9A">
        <w:rPr>
          <w:rFonts w:cs="Calibri"/>
          <w:color w:val="000000" w:themeColor="text1"/>
        </w:rPr>
        <w:t>client confidence with the criminal justice process has fallen to below 50%. This has not come as a surprise, and again appears to reflect the delays within the criminal justice process</w:t>
      </w:r>
      <w:r w:rsidRPr="00141A9A" w:rsidR="00D34AE9">
        <w:rPr>
          <w:rFonts w:cs="Calibri"/>
          <w:color w:val="000000" w:themeColor="text1"/>
        </w:rPr>
        <w:t xml:space="preserve"> with some victims waiting over three </w:t>
      </w:r>
      <w:r w:rsidRPr="00141A9A" w:rsidR="00804173">
        <w:rPr>
          <w:rFonts w:cs="Calibri"/>
          <w:color w:val="000000" w:themeColor="text1"/>
        </w:rPr>
        <w:t xml:space="preserve">years for cases to come to trial. </w:t>
      </w:r>
    </w:p>
    <w:p w:rsidRPr="00141A9A" w:rsidR="004F4BC7" w:rsidP="00906134" w:rsidRDefault="004F4BC7" w14:paraId="1BDADAA1" w14:textId="77777777">
      <w:pPr>
        <w:jc w:val="both"/>
        <w:rPr>
          <w:rFonts w:ascii="Arial" w:hAnsi="Arial" w:eastAsia="Arial" w:cs="Arial"/>
          <w:color w:val="auto"/>
          <w:sz w:val="22"/>
          <w:szCs w:val="22"/>
        </w:rPr>
      </w:pPr>
      <w:r w:rsidRPr="00141A9A">
        <w:rPr>
          <w:rFonts w:hAnsi="Trade Gothic Next" w:eastAsia="Arial" w:cs="Arial"/>
          <w:color w:val="auto"/>
        </w:rPr>
        <w:t>Work has begun on the development of the Complex Care Pathfinder, with the Integrated Care Services in Herefordshire and Worcestershire, Shropshire, Telford and Wrekin collaborating with specialist victim services. It is anticipated that the project will go live in the Autumn</w:t>
      </w:r>
      <w:r w:rsidRPr="00141A9A">
        <w:rPr>
          <w:rFonts w:ascii="Arial" w:hAnsi="Arial" w:eastAsia="Arial" w:cs="Arial"/>
          <w:color w:val="auto"/>
          <w:sz w:val="22"/>
          <w:szCs w:val="22"/>
        </w:rPr>
        <w:t xml:space="preserve">. </w:t>
      </w:r>
    </w:p>
    <w:p w:rsidRPr="00EA35A8" w:rsidR="00897539" w:rsidP="00DD05CE" w:rsidRDefault="00897539" w14:paraId="176C6C6E" w14:textId="419C14E8">
      <w:pPr>
        <w:pStyle w:val="Heading2"/>
        <w:rPr>
          <w:rFonts w:ascii="Arial" w:hAnsi="Arial" w:eastAsia="Arial" w:cs="Arial"/>
          <w:color w:val="auto"/>
          <w:sz w:val="22"/>
          <w:szCs w:val="22"/>
        </w:rPr>
      </w:pPr>
      <w:r w:rsidRPr="00EA35A8">
        <w:t>C</w:t>
      </w:r>
      <w:r w:rsidRPr="00EA35A8" w:rsidR="00A67E1D">
        <w:t xml:space="preserve">hild Sexual Exploitation </w:t>
      </w:r>
    </w:p>
    <w:p w:rsidRPr="003021BA" w:rsidR="003021BA" w:rsidP="00B2681B" w:rsidRDefault="00661974" w14:paraId="36EB84C3" w14:textId="77777777">
      <w:pPr>
        <w:pStyle w:val="ListParagraph"/>
        <w:numPr>
          <w:ilvl w:val="0"/>
          <w:numId w:val="7"/>
        </w:numPr>
        <w:jc w:val="both"/>
        <w:rPr>
          <w:b/>
          <w:bCs/>
        </w:rPr>
      </w:pPr>
      <w:r w:rsidRPr="00141A9A">
        <w:t xml:space="preserve">In 2022/2023 the </w:t>
      </w:r>
      <w:r w:rsidRPr="00076206">
        <w:rPr>
          <w:b/>
        </w:rPr>
        <w:t>Branch service</w:t>
      </w:r>
      <w:r w:rsidRPr="00141A9A">
        <w:t xml:space="preserve"> worked with 305 CYP directly, many of the children and young people are staying with the service longer due to the delays in the court's services.</w:t>
      </w:r>
      <w:r w:rsidR="00075E23">
        <w:t xml:space="preserve"> </w:t>
      </w:r>
      <w:r w:rsidRPr="00141A9A">
        <w:t>The Branch Practitioners work with a young person to understand what factors in their life may lead to an increased risk of CSE and identify what long-term support is needed</w:t>
      </w:r>
      <w:r w:rsidR="00070EB4">
        <w:t>.</w:t>
      </w:r>
      <w:r w:rsidRPr="00141A9A" w:rsidR="006D2B79">
        <w:t xml:space="preserve"> </w:t>
      </w:r>
      <w:r w:rsidRPr="00076206" w:rsidR="006D2B79">
        <w:rPr>
          <w:rFonts w:ascii="Arial" w:hAnsi="Arial"/>
          <w:iCs/>
        </w:rPr>
        <w:t xml:space="preserve">The Branch waiting list increased during Q4, this is partly due to the rise in Shropshire referrals. </w:t>
      </w:r>
    </w:p>
    <w:p w:rsidRPr="00076206" w:rsidR="00265A57" w:rsidP="003021BA" w:rsidRDefault="006D2B79" w14:paraId="4F78C136" w14:textId="490A9B10">
      <w:pPr>
        <w:pStyle w:val="ListParagraph"/>
        <w:ind w:left="720" w:firstLine="0"/>
        <w:jc w:val="both"/>
        <w:rPr>
          <w:b/>
          <w:bCs/>
        </w:rPr>
      </w:pPr>
      <w:r w:rsidRPr="00076206">
        <w:rPr>
          <w:rFonts w:ascii="Arial" w:hAnsi="Arial"/>
          <w:iCs/>
        </w:rPr>
        <w:t>To provide further support we have been able to successfully advertise and recruit a new part time Shropshire Branch worker who began her role in</w:t>
      </w:r>
      <w:r w:rsidR="003021BA">
        <w:rPr>
          <w:rFonts w:ascii="Arial" w:hAnsi="Arial"/>
          <w:iCs/>
        </w:rPr>
        <w:t xml:space="preserve"> </w:t>
      </w:r>
      <w:r w:rsidRPr="00076206">
        <w:rPr>
          <w:rFonts w:ascii="Arial" w:hAnsi="Arial"/>
          <w:iCs/>
        </w:rPr>
        <w:t>April.</w:t>
      </w:r>
      <w:r w:rsidRPr="00076206">
        <w:rPr>
          <w:b/>
          <w:bCs/>
        </w:rPr>
        <w:t xml:space="preserve"> </w:t>
      </w:r>
      <w:r w:rsidRPr="00076206" w:rsidR="00C36337">
        <w:rPr>
          <w:b/>
          <w:bCs/>
        </w:rPr>
        <w:br/>
      </w:r>
    </w:p>
    <w:p w:rsidR="00E2449C" w:rsidP="00B2681B" w:rsidRDefault="00011F48" w14:paraId="530EC9A5" w14:textId="09FC25F6">
      <w:pPr>
        <w:pStyle w:val="ListParagraph"/>
        <w:numPr>
          <w:ilvl w:val="0"/>
          <w:numId w:val="7"/>
        </w:numPr>
        <w:jc w:val="both"/>
      </w:pPr>
      <w:r w:rsidRPr="00C36337">
        <w:rPr>
          <w:rFonts w:ascii="Arial" w:hAnsi="Arial"/>
          <w:b/>
        </w:rPr>
        <w:t>The CYP SARC Service</w:t>
      </w:r>
      <w:r w:rsidRPr="00C36337">
        <w:rPr>
          <w:rFonts w:ascii="Arial" w:hAnsi="Arial"/>
        </w:rPr>
        <w:t xml:space="preserve"> has fully moved into the new site at Darlaston Healthcare Centre. </w:t>
      </w:r>
      <w:r w:rsidRPr="00141A9A" w:rsidR="00F86FD1">
        <w:t>There were 285 referrals</w:t>
      </w:r>
      <w:r w:rsidRPr="00141A9A" w:rsidR="0020113D">
        <w:t xml:space="preserve"> </w:t>
      </w:r>
      <w:r w:rsidRPr="00141A9A" w:rsidR="00242643">
        <w:t xml:space="preserve">for Children and Young People (CYP) </w:t>
      </w:r>
      <w:r w:rsidRPr="00141A9A" w:rsidR="0020113D">
        <w:t>from West Mercia</w:t>
      </w:r>
      <w:r w:rsidRPr="00141A9A" w:rsidR="00F86FD1">
        <w:t xml:space="preserve"> to the </w:t>
      </w:r>
      <w:r w:rsidRPr="00141A9A" w:rsidR="0020113D">
        <w:t>paediatric</w:t>
      </w:r>
      <w:r w:rsidRPr="00141A9A" w:rsidR="00F86FD1">
        <w:t xml:space="preserve"> S</w:t>
      </w:r>
      <w:r w:rsidRPr="00141A9A" w:rsidR="0020113D">
        <w:t xml:space="preserve">ARC </w:t>
      </w:r>
      <w:r w:rsidRPr="00141A9A" w:rsidR="00AC4D94">
        <w:t>in Darlaston</w:t>
      </w:r>
      <w:r w:rsidRPr="00141A9A" w:rsidR="006A6FD5">
        <w:t xml:space="preserve"> </w:t>
      </w:r>
      <w:r w:rsidRPr="00141A9A" w:rsidR="00241D72">
        <w:t>in the year beginning April 202</w:t>
      </w:r>
      <w:r w:rsidRPr="00141A9A" w:rsidR="008A7147">
        <w:t xml:space="preserve">2 to </w:t>
      </w:r>
      <w:r w:rsidRPr="00141A9A" w:rsidR="004D08D9">
        <w:t xml:space="preserve">the end of March </w:t>
      </w:r>
      <w:r w:rsidRPr="00141A9A" w:rsidR="009C215F">
        <w:t>2023</w:t>
      </w:r>
      <w:r w:rsidRPr="00141A9A" w:rsidR="00E83238">
        <w:t>,</w:t>
      </w:r>
      <w:r w:rsidRPr="00141A9A" w:rsidR="009C215F">
        <w:t xml:space="preserve"> </w:t>
      </w:r>
      <w:r w:rsidRPr="00141A9A" w:rsidR="00E83238">
        <w:t>o</w:t>
      </w:r>
      <w:r w:rsidRPr="00141A9A" w:rsidR="009C215F">
        <w:t xml:space="preserve">f these </w:t>
      </w:r>
      <w:r w:rsidRPr="00141A9A" w:rsidR="00676572">
        <w:t>87 were police referrals</w:t>
      </w:r>
      <w:r w:rsidRPr="00141A9A" w:rsidR="005F5B35">
        <w:t xml:space="preserve">. </w:t>
      </w:r>
    </w:p>
    <w:p w:rsidRPr="00141A9A" w:rsidR="00E2449C" w:rsidP="00E2449C" w:rsidRDefault="00E2449C" w14:paraId="2D488B25" w14:textId="77777777">
      <w:pPr>
        <w:pStyle w:val="ListParagraph"/>
        <w:ind w:left="720" w:firstLine="0"/>
      </w:pPr>
    </w:p>
    <w:p w:rsidRPr="00FB6CD8" w:rsidR="006D2B79" w:rsidP="00B2681B" w:rsidRDefault="005F5B35" w14:paraId="6F344268" w14:textId="6796A575">
      <w:pPr>
        <w:pStyle w:val="ListParagraph"/>
        <w:numPr>
          <w:ilvl w:val="0"/>
          <w:numId w:val="7"/>
        </w:numPr>
        <w:spacing w:after="100" w:afterAutospacing="1" w:line="276" w:lineRule="auto"/>
        <w:jc w:val="both"/>
      </w:pPr>
      <w:r w:rsidRPr="005F4B1A">
        <w:rPr>
          <w:b/>
          <w:bCs/>
        </w:rPr>
        <w:t>NHS England</w:t>
      </w:r>
      <w:r w:rsidRPr="00FB6CD8">
        <w:t xml:space="preserve"> were notified of an announced CQC inspection of West Midlands Regional CYP</w:t>
      </w:r>
      <w:r w:rsidR="003230BE">
        <w:t xml:space="preserve"> </w:t>
      </w:r>
      <w:r w:rsidRPr="00FB6CD8">
        <w:t>/</w:t>
      </w:r>
      <w:r w:rsidR="003230BE">
        <w:t xml:space="preserve"> </w:t>
      </w:r>
      <w:r w:rsidRPr="00FB6CD8">
        <w:t>Willow Tree SARC on Tuesday 7th February 2023</w:t>
      </w:r>
      <w:r w:rsidRPr="00FB6CD8" w:rsidR="00FE6618">
        <w:t xml:space="preserve">. </w:t>
      </w:r>
      <w:r w:rsidR="00AE7574">
        <w:t>I</w:t>
      </w:r>
      <w:r w:rsidRPr="00FB6CD8" w:rsidR="00FE6618">
        <w:t xml:space="preserve">nformal feedback from Mountain Healthcare Ltd </w:t>
      </w:r>
      <w:r w:rsidR="009F0245">
        <w:t>said</w:t>
      </w:r>
      <w:r w:rsidR="00B3150F">
        <w:t>:</w:t>
      </w:r>
      <w:r w:rsidRPr="00FB6CD8" w:rsidR="00FE6618">
        <w:t xml:space="preserve"> </w:t>
      </w:r>
      <w:r w:rsidR="008C650D">
        <w:t>“</w:t>
      </w:r>
      <w:r w:rsidRPr="008C650D" w:rsidR="00FE6618">
        <w:rPr>
          <w:i/>
          <w:iCs/>
        </w:rPr>
        <w:t xml:space="preserve">there were no immediate concerns, regulatory </w:t>
      </w:r>
      <w:r w:rsidRPr="008C650D" w:rsidR="0026410B">
        <w:rPr>
          <w:i/>
          <w:iCs/>
        </w:rPr>
        <w:t>notices,</w:t>
      </w:r>
      <w:r w:rsidRPr="008C650D" w:rsidR="00FE6618">
        <w:rPr>
          <w:i/>
          <w:iCs/>
        </w:rPr>
        <w:t xml:space="preserve"> or breaches. CQC were pleased with the improvements in safeguarding and felt all the processes were robust. It felt very positive.</w:t>
      </w:r>
      <w:r w:rsidRPr="008C650D" w:rsidR="008C650D">
        <w:rPr>
          <w:i/>
          <w:iCs/>
        </w:rPr>
        <w:t>”</w:t>
      </w:r>
      <w:r w:rsidRPr="008C650D" w:rsidR="00FE6618">
        <w:rPr>
          <w:i/>
          <w:iCs/>
        </w:rPr>
        <w:t xml:space="preserve"> </w:t>
      </w:r>
      <w:r w:rsidRPr="00FB6CD8" w:rsidR="00FE6618">
        <w:t xml:space="preserve">The inspection was announced due to the providers change in registered address due to the move to Darlaston Health Centre in 2022. </w:t>
      </w:r>
    </w:p>
    <w:p w:rsidR="0042301B" w:rsidP="00C36337" w:rsidRDefault="00F25E68" w14:paraId="00FC1919" w14:textId="77777777">
      <w:pPr>
        <w:pStyle w:val="Heading2"/>
      </w:pPr>
      <w:r w:rsidRPr="00115EF4">
        <w:t>Domestic Abuse</w:t>
      </w:r>
    </w:p>
    <w:p w:rsidR="00B04138" w:rsidP="00B2681B" w:rsidRDefault="61A16650" w14:paraId="05A3F2D4" w14:textId="77777777">
      <w:pPr>
        <w:pStyle w:val="ListParagraph"/>
        <w:numPr>
          <w:ilvl w:val="0"/>
          <w:numId w:val="8"/>
        </w:numPr>
        <w:jc w:val="both"/>
      </w:pPr>
      <w:r w:rsidRPr="00B04138">
        <w:rPr>
          <w:b/>
          <w:bCs/>
        </w:rPr>
        <w:t>West Mercia Women</w:t>
      </w:r>
      <w:r w:rsidRPr="00B04138">
        <w:rPr>
          <w:b/>
          <w:bCs/>
        </w:rPr>
        <w:t>’</w:t>
      </w:r>
      <w:r w:rsidRPr="00B04138">
        <w:rPr>
          <w:b/>
          <w:bCs/>
        </w:rPr>
        <w:t>s Aid (WMWA) IDVA Service</w:t>
      </w:r>
      <w:r w:rsidRPr="00E2449C">
        <w:t xml:space="preserve"> has completed the final quarter of the first year of the three-year contract. </w:t>
      </w:r>
      <w:r w:rsidRPr="00E2449C" w:rsidR="13FD50DC">
        <w:t xml:space="preserve">Demand for the service has grown again </w:t>
      </w:r>
      <w:r w:rsidRPr="00E2449C" w:rsidR="3768443E">
        <w:t>w</w:t>
      </w:r>
      <w:r w:rsidRPr="00E2449C" w:rsidR="13FD50DC">
        <w:t xml:space="preserve">ith </w:t>
      </w:r>
      <w:r w:rsidRPr="00E2449C" w:rsidR="7D9C22BD">
        <w:t xml:space="preserve">600 referrals this quarter, </w:t>
      </w:r>
      <w:r w:rsidRPr="00E2449C" w:rsidR="3185DFFC">
        <w:t>equating to 2238 referrals over the year</w:t>
      </w:r>
      <w:r w:rsidRPr="00E2449C" w:rsidR="0FFA417A">
        <w:t xml:space="preserve"> </w:t>
      </w:r>
      <w:r w:rsidRPr="00E2449C" w:rsidR="755107D8">
        <w:t>for the core IDVA contract, Hospital IDVAs</w:t>
      </w:r>
      <w:r w:rsidRPr="00E2449C" w:rsidR="0C2C986A">
        <w:t xml:space="preserve"> (HIDVA)</w:t>
      </w:r>
      <w:r w:rsidRPr="00E2449C" w:rsidR="755107D8">
        <w:t xml:space="preserve"> and Young Person</w:t>
      </w:r>
      <w:r w:rsidRPr="00E2449C" w:rsidR="755107D8">
        <w:t>’</w:t>
      </w:r>
      <w:r w:rsidRPr="00E2449C" w:rsidR="755107D8">
        <w:t>s IDVAs</w:t>
      </w:r>
      <w:r w:rsidRPr="00E2449C" w:rsidR="58BBD99A">
        <w:t xml:space="preserve"> (YPIDVA)</w:t>
      </w:r>
      <w:r w:rsidRPr="00E2449C" w:rsidR="755107D8">
        <w:t xml:space="preserve">. </w:t>
      </w:r>
    </w:p>
    <w:p w:rsidR="004F1483" w:rsidP="00F746F5" w:rsidRDefault="311B164A" w14:paraId="4565F43C" w14:textId="77777777">
      <w:pPr>
        <w:pStyle w:val="ListParagraph"/>
        <w:ind w:left="720" w:firstLine="0"/>
        <w:jc w:val="both"/>
      </w:pPr>
      <w:r w:rsidRPr="00E2449C">
        <w:t xml:space="preserve">This is the highest number of referrals recorded this year. </w:t>
      </w:r>
      <w:r w:rsidRPr="00E2449C" w:rsidR="7C81DD4B">
        <w:t xml:space="preserve">183 referrals were received for DRIVE IDVAs. </w:t>
      </w:r>
      <w:r w:rsidRPr="00E2449C" w:rsidR="755107D8">
        <w:t>Of those that were deemed appropriate,</w:t>
      </w:r>
      <w:r w:rsidRPr="00E2449C" w:rsidR="7FC28DF3">
        <w:t xml:space="preserve">1391 victims and survivors have been supported and were fully engaged with the </w:t>
      </w:r>
      <w:r w:rsidRPr="00E2449C" w:rsidR="33AEADBD">
        <w:t xml:space="preserve">IDVA, HIDVA and DRIVE IDVA </w:t>
      </w:r>
      <w:r w:rsidRPr="00E2449C" w:rsidR="7FC28DF3">
        <w:t xml:space="preserve">service. </w:t>
      </w:r>
    </w:p>
    <w:p w:rsidR="00B24A2A" w:rsidP="00F746F5" w:rsidRDefault="00B24A2A" w14:paraId="219FF2E9" w14:textId="77777777">
      <w:pPr>
        <w:pStyle w:val="ListParagraph"/>
        <w:ind w:left="720" w:firstLine="0"/>
        <w:jc w:val="both"/>
      </w:pPr>
    </w:p>
    <w:p w:rsidR="00B24A2A" w:rsidP="00F746F5" w:rsidRDefault="3C5DC8F1" w14:paraId="381E140C" w14:textId="77EF21C7">
      <w:pPr>
        <w:pStyle w:val="ListParagraph"/>
        <w:ind w:left="720" w:firstLine="0"/>
        <w:jc w:val="both"/>
      </w:pPr>
      <w:r w:rsidRPr="00E2449C">
        <w:t>72% of victims/survivors</w:t>
      </w:r>
      <w:r w:rsidRPr="00E2449C" w:rsidR="04C597E4">
        <w:t xml:space="preserve"> referred,</w:t>
      </w:r>
      <w:r w:rsidRPr="00E2449C">
        <w:t xml:space="preserve"> have engaged with </w:t>
      </w:r>
      <w:r w:rsidRPr="00E2449C" w:rsidR="686395C3">
        <w:t xml:space="preserve">the service over the last quarter and throughout the year. </w:t>
      </w:r>
      <w:r w:rsidRPr="00E2449C" w:rsidR="789A4195">
        <w:t xml:space="preserve">Overall, </w:t>
      </w:r>
      <w:r w:rsidRPr="00E2449C" w:rsidR="7034C305">
        <w:t>98% of those leaving the service reported cessation or reduction in all abuse types</w:t>
      </w:r>
      <w:r w:rsidR="00B10AAB">
        <w:t xml:space="preserve"> and</w:t>
      </w:r>
      <w:r w:rsidRPr="00E2449C" w:rsidR="7034C305">
        <w:t xml:space="preserve"> 99% a reduction in further risk of harm. The YPIDVAs supported </w:t>
      </w:r>
      <w:r w:rsidRPr="00E2449C" w:rsidR="09B9D9C0">
        <w:t xml:space="preserve">89 </w:t>
      </w:r>
      <w:r w:rsidRPr="00E2449C" w:rsidR="7034C305">
        <w:t>victims and survivors.</w:t>
      </w:r>
    </w:p>
    <w:p w:rsidR="004267E7" w:rsidP="003A277C" w:rsidRDefault="7510F8E9" w14:paraId="1B9E6A9C" w14:textId="0C005298">
      <w:pPr>
        <w:pStyle w:val="ListParagraph"/>
        <w:ind w:left="720" w:firstLine="0"/>
        <w:jc w:val="both"/>
      </w:pPr>
      <w:r w:rsidRPr="00E2449C">
        <w:t xml:space="preserve"> </w:t>
      </w:r>
      <w:r w:rsidRPr="00E2449C" w:rsidR="007A4D86">
        <w:br/>
      </w:r>
      <w:r w:rsidRPr="00E2449C" w:rsidR="60AC6628">
        <w:t xml:space="preserve">Timely contact has continued to be a priority, with 96% of </w:t>
      </w:r>
      <w:r w:rsidRPr="00E2449C" w:rsidR="3A1C747F">
        <w:t>high-risk</w:t>
      </w:r>
      <w:r w:rsidRPr="00E2449C" w:rsidR="60AC6628">
        <w:t xml:space="preserve"> victims/survivors contacted within 48 hours and 97% within 48/72 hours. Those that have not been co</w:t>
      </w:r>
      <w:r w:rsidRPr="00E2449C" w:rsidR="26DB91BD">
        <w:t xml:space="preserve">ntacted within these time periods, will be raised as </w:t>
      </w:r>
      <w:r w:rsidRPr="00E2449C" w:rsidR="2AFD2DF1">
        <w:t xml:space="preserve">training needs with the team as a whole. At the Q4 contract meeting, the Service Manager detailed a Team Away Day that had recently been held, which proved useful for new members of the team where such matters were addressed, with the importance of </w:t>
      </w:r>
      <w:r w:rsidRPr="00E2449C" w:rsidR="78C159B0">
        <w:t>accurate recording highlighted.</w:t>
      </w:r>
      <w:r w:rsidR="00F746F5">
        <w:t xml:space="preserve"> </w:t>
      </w:r>
      <w:r w:rsidRPr="00E2449C" w:rsidR="0F38BFD9">
        <w:t>Women</w:t>
      </w:r>
      <w:r w:rsidRPr="00E2449C" w:rsidR="0F38BFD9">
        <w:t>’</w:t>
      </w:r>
      <w:r w:rsidRPr="00E2449C" w:rsidR="0F38BFD9">
        <w:t xml:space="preserve">s Aid report that they are expecting to become fully staffed </w:t>
      </w:r>
      <w:r w:rsidRPr="00E2449C" w:rsidR="151F2632">
        <w:t>for Quarter 1</w:t>
      </w:r>
      <w:r w:rsidRPr="00E2449C" w:rsidR="0F38BFD9">
        <w:t>, which will have a positive impact on the referrals and engagement numbers for all specialist roles.</w:t>
      </w:r>
    </w:p>
    <w:p w:rsidRPr="00265A57" w:rsidR="00265A57" w:rsidP="004267E7" w:rsidRDefault="00265A57" w14:paraId="6D63E6D7" w14:textId="731E2E00">
      <w:pPr>
        <w:pStyle w:val="ListParagraph"/>
        <w:ind w:left="720" w:firstLine="0"/>
      </w:pPr>
    </w:p>
    <w:p w:rsidR="005F7C98" w:rsidP="00B2681B" w:rsidRDefault="453DDACD" w14:paraId="3AF31E10" w14:textId="77777777">
      <w:pPr>
        <w:pStyle w:val="ListParagraph"/>
        <w:numPr>
          <w:ilvl w:val="0"/>
          <w:numId w:val="8"/>
        </w:numPr>
        <w:jc w:val="both"/>
      </w:pPr>
      <w:r w:rsidRPr="00265A57">
        <w:rPr>
          <w:b/>
          <w:bCs/>
        </w:rPr>
        <w:t xml:space="preserve">YPIDVAs </w:t>
      </w:r>
      <w:r w:rsidRPr="1A295D44">
        <w:t xml:space="preserve">received a significant </w:t>
      </w:r>
      <w:r w:rsidRPr="1A295D44" w:rsidR="4215AE3F">
        <w:t>increase in referrals this quarter, with 55 received and 41 engaging in support. Recently, there has been a change in the team structure for YPIDVAs</w:t>
      </w:r>
      <w:r w:rsidRPr="1A295D44" w:rsidR="59A66FA5">
        <w:t>, with a CYP Strategic Lead in place alongside 2 Senior IDVAs who will manage the team. It is believed that the new structure has had the positive impact on referrals, and it is hoped that this will continue in the second year of the contract.</w:t>
      </w:r>
    </w:p>
    <w:p w:rsidR="005F7C98" w:rsidP="005F7C98" w:rsidRDefault="007A4D86" w14:paraId="4ED829CC" w14:textId="77777777">
      <w:pPr>
        <w:pStyle w:val="ListParagraph"/>
        <w:ind w:left="720" w:firstLine="0"/>
        <w:jc w:val="both"/>
      </w:pPr>
      <w:r>
        <w:br/>
      </w:r>
      <w:r w:rsidRPr="1A295D44" w:rsidR="66739C6D">
        <w:t xml:space="preserve">There has also been an increase in referrals for the </w:t>
      </w:r>
      <w:r w:rsidRPr="005F7C98" w:rsidR="66739C6D">
        <w:rPr>
          <w:b/>
          <w:bCs/>
        </w:rPr>
        <w:t xml:space="preserve">Family Court IDVAs this quarter </w:t>
      </w:r>
      <w:r w:rsidRPr="1A295D44" w:rsidR="66739C6D">
        <w:t>which has been impacted by an IDVA returning from maternity leav</w:t>
      </w:r>
      <w:r w:rsidRPr="1A295D44" w:rsidR="18CF86F9">
        <w:t xml:space="preserve">e. It is also hoped that referrals will continue to be increased under this specialist role. </w:t>
      </w:r>
      <w:r>
        <w:br/>
      </w:r>
      <w:r w:rsidRPr="1A295D44" w:rsidR="66739C6D">
        <w:t>Women</w:t>
      </w:r>
      <w:r w:rsidRPr="1A295D44" w:rsidR="66739C6D">
        <w:t>’</w:t>
      </w:r>
      <w:r w:rsidRPr="1A295D44" w:rsidR="66739C6D">
        <w:t>s Aid report that they are expecting to become fully staffed within the next couple of months, which will have a positive impact on the referrals and engagement numbers for all specialist roles.</w:t>
      </w:r>
    </w:p>
    <w:p w:rsidR="00D776CA" w:rsidP="005F7C98" w:rsidRDefault="00D776CA" w14:paraId="69BC1EC0" w14:textId="77777777">
      <w:pPr>
        <w:pStyle w:val="ListParagraph"/>
        <w:ind w:left="720" w:firstLine="0"/>
        <w:jc w:val="both"/>
      </w:pPr>
    </w:p>
    <w:p w:rsidR="00D776CA" w:rsidP="005F7C98" w:rsidRDefault="00D776CA" w14:paraId="709039B2" w14:textId="77777777">
      <w:pPr>
        <w:pStyle w:val="ListParagraph"/>
        <w:ind w:left="720" w:firstLine="0"/>
        <w:jc w:val="both"/>
      </w:pPr>
    </w:p>
    <w:p w:rsidRPr="00E71E95" w:rsidR="00265A57" w:rsidP="005F7C98" w:rsidRDefault="00265A57" w14:paraId="64185CB8" w14:textId="55C8524C">
      <w:pPr>
        <w:pStyle w:val="ListParagraph"/>
        <w:ind w:left="720" w:firstLine="0"/>
        <w:jc w:val="both"/>
      </w:pPr>
    </w:p>
    <w:p w:rsidRPr="00F746F5" w:rsidR="00323E85" w:rsidP="00B2681B" w:rsidRDefault="77C96E2F" w14:paraId="3DE38406" w14:textId="63AAB0FD">
      <w:pPr>
        <w:pStyle w:val="ListParagraph"/>
        <w:numPr>
          <w:ilvl w:val="0"/>
          <w:numId w:val="8"/>
        </w:numPr>
        <w:jc w:val="both"/>
      </w:pPr>
      <w:r w:rsidRPr="00265A57">
        <w:rPr>
          <w:b/>
          <w:bCs/>
        </w:rPr>
        <w:t>West Mercia Women</w:t>
      </w:r>
      <w:r w:rsidRPr="00265A57">
        <w:rPr>
          <w:b/>
          <w:bCs/>
        </w:rPr>
        <w:t>’</w:t>
      </w:r>
      <w:r w:rsidRPr="00265A57">
        <w:rPr>
          <w:b/>
          <w:bCs/>
        </w:rPr>
        <w:t>s Aid Children and Young People</w:t>
      </w:r>
      <w:r w:rsidRPr="00265A57">
        <w:rPr>
          <w:b/>
          <w:bCs/>
        </w:rPr>
        <w:t>’</w:t>
      </w:r>
      <w:r w:rsidRPr="00265A57">
        <w:rPr>
          <w:b/>
          <w:bCs/>
        </w:rPr>
        <w:t xml:space="preserve">s Project: </w:t>
      </w:r>
      <w:r>
        <w:t>the CYP Project</w:t>
      </w:r>
      <w:r w:rsidR="4C13617D">
        <w:t xml:space="preserve"> received 386 referrals throughout this year</w:t>
      </w:r>
      <w:r w:rsidR="68D70AAF">
        <w:t>, with 98 in Q4,</w:t>
      </w:r>
      <w:r w:rsidR="4C13617D">
        <w:t xml:space="preserve"> and have supported 162 children and young people through their group programmes and 1</w:t>
      </w:r>
      <w:r w:rsidR="7E00835E">
        <w:t xml:space="preserve">-2-1 support. </w:t>
      </w:r>
      <w:r w:rsidR="0832A1B4">
        <w:t>Most referrals continue to be made internally or from Social Care.</w:t>
      </w:r>
      <w:r w:rsidR="3BE082A2">
        <w:t xml:space="preserve"> Demand has been evidenced across all age groups, with the largest number of referrals coming from those aged 11-13 years old. It has been noted that there is a growing number of children aged 4-7 years old requiring support.</w:t>
      </w:r>
      <w:r w:rsidR="0832A1B4">
        <w:t xml:space="preserve"> </w:t>
      </w:r>
      <w:r w:rsidR="4CCD35C5">
        <w:t xml:space="preserve">This year, 85 CYP have completed a programme of support. </w:t>
      </w:r>
      <w:r w:rsidR="45796F6F">
        <w:t>A new CYP S</w:t>
      </w:r>
      <w:r w:rsidR="2A32257E">
        <w:t>t</w:t>
      </w:r>
      <w:r w:rsidR="45796F6F">
        <w:t>r</w:t>
      </w:r>
      <w:r w:rsidR="2A32257E">
        <w:t>ategic Lead</w:t>
      </w:r>
      <w:r w:rsidR="45796F6F">
        <w:t xml:space="preserve"> </w:t>
      </w:r>
      <w:r w:rsidR="672C5A75">
        <w:t xml:space="preserve">is now in place </w:t>
      </w:r>
      <w:r w:rsidR="1CC57EB4">
        <w:t xml:space="preserve">as detailed above, who brings a wealth of experience and specialist CYP skills </w:t>
      </w:r>
      <w:r w:rsidR="3098BBE2">
        <w:t>to</w:t>
      </w:r>
      <w:r w:rsidR="1CC57EB4">
        <w:t xml:space="preserve"> develop the service further to try and meet demand. </w:t>
      </w:r>
      <w:r w:rsidR="222C7494">
        <w:t>Over the year, 90% of participants report that their confidence has improved, a</w:t>
      </w:r>
      <w:r w:rsidR="00C01701">
        <w:t>n</w:t>
      </w:r>
      <w:r w:rsidR="222C7494">
        <w:t xml:space="preserve">d that 89% </w:t>
      </w:r>
      <w:r w:rsidR="00C01701">
        <w:t>u</w:t>
      </w:r>
      <w:r w:rsidR="222C7494">
        <w:t xml:space="preserve">nderstand positive and healthy relationships. </w:t>
      </w:r>
    </w:p>
    <w:p w:rsidR="00713B81" w:rsidP="00C01701" w:rsidRDefault="00713B81" w14:paraId="71984A2B" w14:textId="66E766F6">
      <w:pPr>
        <w:pStyle w:val="Heading1"/>
      </w:pPr>
      <w:r w:rsidRPr="392B0764">
        <w:t>Early</w:t>
      </w:r>
      <w:r>
        <w:t xml:space="preserve"> </w:t>
      </w:r>
      <w:r w:rsidRPr="392B0764">
        <w:t>Intervention and Prevention</w:t>
      </w:r>
    </w:p>
    <w:p w:rsidRPr="00070633" w:rsidR="00323E85" w:rsidP="00070633" w:rsidRDefault="00323E85" w14:paraId="4CA4F320" w14:textId="7DED0302">
      <w:pPr>
        <w:pStyle w:val="Heading2"/>
      </w:pPr>
      <w:r w:rsidRPr="00070633">
        <w:t xml:space="preserve">Child Criminal Exploitation </w:t>
      </w:r>
    </w:p>
    <w:p w:rsidRPr="00FB6CD8" w:rsidR="00993DBC" w:rsidP="00B2681B" w:rsidRDefault="00323E85" w14:paraId="07773F2A" w14:textId="30F19F40">
      <w:pPr>
        <w:pStyle w:val="ListParagraph"/>
        <w:numPr>
          <w:ilvl w:val="0"/>
          <w:numId w:val="3"/>
        </w:numPr>
        <w:spacing w:after="160"/>
        <w:jc w:val="both"/>
      </w:pPr>
      <w:r w:rsidRPr="00C01701">
        <w:rPr>
          <w:b/>
          <w:bCs/>
        </w:rPr>
        <w:t>The Children</w:t>
      </w:r>
      <w:r w:rsidRPr="00C01701">
        <w:rPr>
          <w:b/>
          <w:bCs/>
        </w:rPr>
        <w:t>’</w:t>
      </w:r>
      <w:r w:rsidRPr="00C01701">
        <w:rPr>
          <w:b/>
          <w:bCs/>
        </w:rPr>
        <w:t>s Society</w:t>
      </w:r>
      <w:r w:rsidRPr="00C01701">
        <w:rPr>
          <w:b/>
          <w:bCs/>
        </w:rPr>
        <w:t>’</w:t>
      </w:r>
      <w:r w:rsidRPr="00C01701">
        <w:rPr>
          <w:b/>
          <w:bCs/>
        </w:rPr>
        <w:t>s CLIMB</w:t>
      </w:r>
      <w:r w:rsidRPr="00FB6CD8">
        <w:t xml:space="preserve"> service </w:t>
      </w:r>
      <w:r w:rsidRPr="00FB6CD8" w:rsidR="00993DBC">
        <w:t>sustained support to 631 children and young people aged 10-17 years-old</w:t>
      </w:r>
      <w:r w:rsidRPr="00FB6CD8">
        <w:t xml:space="preserve"> during 22-23</w:t>
      </w:r>
      <w:r w:rsidRPr="00FB6CD8" w:rsidR="00993DBC">
        <w:t>.  Evident is the rising impact the cost-of-living crisis is having on families. A challenge for the service has been the increasing complexity of supporting and stabilising a young person, as access to mental health provision, sustainable diversionary activity, or navigating systems with them, come under increasing demand and pressure, reflected by longer times in service. During the year, 158 children and young people came through the CLIMB service having achieved a positive outcome by reducing their risk and improving their prospects</w:t>
      </w:r>
      <w:r w:rsidR="002F62F9">
        <w:t>.</w:t>
      </w:r>
      <w:r w:rsidRPr="00FB6CD8" w:rsidR="00993DBC">
        <w:t xml:space="preserve"> </w:t>
      </w:r>
      <w:r w:rsidR="002F62F9">
        <w:t>This</w:t>
      </w:r>
      <w:r w:rsidRPr="00FB6CD8" w:rsidR="00993DBC">
        <w:t xml:space="preserve"> was by sustaining an education placement or diversion into </w:t>
      </w:r>
      <w:r w:rsidR="00610527">
        <w:t>a</w:t>
      </w:r>
      <w:r w:rsidRPr="00FB6CD8" w:rsidR="00993DBC">
        <w:t xml:space="preserve"> vast array of activity tailored to need such as boxing, creative </w:t>
      </w:r>
      <w:r w:rsidRPr="00FB6CD8" w:rsidR="00C01701">
        <w:t>arts,</w:t>
      </w:r>
      <w:r w:rsidRPr="00FB6CD8" w:rsidR="00993DBC">
        <w:t xml:space="preserve"> or music. </w:t>
      </w:r>
    </w:p>
    <w:p w:rsidRPr="00DE4579" w:rsidR="00993DBC" w:rsidP="00570935" w:rsidRDefault="00993DBC" w14:paraId="04BEDDD7" w14:textId="36763EB2">
      <w:pPr>
        <w:spacing w:after="160"/>
        <w:ind w:left="720"/>
        <w:rPr>
          <w:rFonts w:asciiTheme="minorHAnsi"/>
          <w:b/>
          <w:bCs/>
          <w:i/>
          <w:iCs/>
          <w:color w:val="70AD47" w:themeColor="accent6"/>
        </w:rPr>
      </w:pPr>
      <w:r w:rsidRPr="00DE4579">
        <w:rPr>
          <w:rFonts w:asciiTheme="minorHAnsi"/>
          <w:b/>
          <w:bCs/>
          <w:i/>
          <w:iCs/>
          <w:color w:val="70AD47" w:themeColor="accent6"/>
        </w:rPr>
        <w:t>“I enjoy our sessions too. Climb is the rainbow that came</w:t>
      </w:r>
      <w:r w:rsidRPr="00DE4579">
        <w:rPr>
          <w:rFonts w:asciiTheme="minorHAnsi"/>
          <w:b/>
          <w:bCs/>
          <w:i/>
          <w:color w:val="70AD47" w:themeColor="accent6"/>
        </w:rPr>
        <w:t xml:space="preserve"> from </w:t>
      </w:r>
      <w:r w:rsidRPr="00DE4579">
        <w:rPr>
          <w:rFonts w:asciiTheme="minorHAnsi"/>
          <w:b/>
          <w:bCs/>
          <w:i/>
          <w:iCs/>
          <w:color w:val="70AD47" w:themeColor="accent6"/>
        </w:rPr>
        <w:t>the black cloud I was under</w:t>
      </w:r>
      <w:r w:rsidR="0083062E">
        <w:rPr>
          <w:rFonts w:asciiTheme="minorHAnsi"/>
          <w:b/>
          <w:bCs/>
          <w:i/>
          <w:iCs/>
          <w:color w:val="70AD47" w:themeColor="accent6"/>
        </w:rPr>
        <w:t>.</w:t>
      </w:r>
      <w:r w:rsidRPr="00DE4579">
        <w:rPr>
          <w:rFonts w:asciiTheme="minorHAnsi"/>
          <w:b/>
          <w:bCs/>
          <w:i/>
          <w:iCs/>
          <w:color w:val="70AD47" w:themeColor="accent6"/>
        </w:rPr>
        <w:t>”</w:t>
      </w:r>
    </w:p>
    <w:p w:rsidRPr="00993DBC" w:rsidR="00993DBC" w:rsidP="00570935" w:rsidRDefault="00372BE5" w14:paraId="295141B2" w14:textId="064E1149">
      <w:pPr>
        <w:spacing w:after="160"/>
        <w:ind w:left="720"/>
        <w:rPr>
          <w:rFonts w:asciiTheme="minorHAnsi"/>
          <w:color w:val="70AD47" w:themeColor="accent6"/>
        </w:rPr>
      </w:pPr>
      <w:r w:rsidRPr="00DE4579">
        <w:rPr>
          <w:rFonts w:asciiTheme="minorHAnsi"/>
          <w:b/>
          <w:bCs/>
          <w:i/>
          <w:iCs/>
          <w:color w:val="70AD47" w:themeColor="accent6"/>
        </w:rPr>
        <w:t>“</w:t>
      </w:r>
      <w:r w:rsidRPr="00DE4579" w:rsidR="00993DBC">
        <w:rPr>
          <w:rFonts w:asciiTheme="minorHAnsi"/>
          <w:b/>
          <w:bCs/>
          <w:i/>
          <w:iCs/>
          <w:color w:val="70AD47" w:themeColor="accent6"/>
        </w:rPr>
        <w:t>Your ‘real friends’ can become your worst enemies</w:t>
      </w:r>
      <w:r w:rsidRPr="00DE4579" w:rsidR="00DE4579">
        <w:rPr>
          <w:rFonts w:asciiTheme="minorHAnsi"/>
          <w:b/>
          <w:bCs/>
          <w:i/>
          <w:iCs/>
          <w:color w:val="70AD47" w:themeColor="accent6"/>
        </w:rPr>
        <w:t>.”</w:t>
      </w:r>
      <w:r w:rsidRPr="00993DBC" w:rsidR="00993DBC">
        <w:rPr>
          <w:rFonts w:asciiTheme="minorHAnsi"/>
          <w:i/>
          <w:iCs/>
          <w:color w:val="70AD47" w:themeColor="accent6"/>
        </w:rPr>
        <w:t xml:space="preserve"> </w:t>
      </w:r>
      <w:r w:rsidRPr="00C0457B" w:rsidR="00DE4579">
        <w:rPr>
          <w:rFonts w:asciiTheme="minorHAnsi"/>
          <w:i/>
          <w:iCs/>
          <w:color w:val="auto"/>
        </w:rPr>
        <w:t xml:space="preserve">- </w:t>
      </w:r>
      <w:r w:rsidRPr="00C0457B" w:rsidR="00993DBC">
        <w:rPr>
          <w:rFonts w:asciiTheme="minorHAnsi"/>
          <w:color w:val="auto"/>
        </w:rPr>
        <w:t xml:space="preserve">a supported YP who was asked what they may tell their year 7 </w:t>
      </w:r>
      <w:r w:rsidRPr="00C0457B" w:rsidR="0083062E">
        <w:rPr>
          <w:rFonts w:asciiTheme="minorHAnsi"/>
          <w:color w:val="auto"/>
        </w:rPr>
        <w:t>self.</w:t>
      </w:r>
    </w:p>
    <w:p w:rsidRPr="00993DBC" w:rsidR="00993DBC" w:rsidP="00570935" w:rsidRDefault="00372BE5" w14:paraId="2D52132C" w14:textId="0A06927C">
      <w:pPr>
        <w:spacing w:after="160"/>
        <w:ind w:left="720"/>
        <w:rPr>
          <w:rFonts w:asciiTheme="minorHAnsi"/>
          <w:i/>
          <w:iCs/>
          <w:color w:val="70AD47" w:themeColor="accent6"/>
        </w:rPr>
      </w:pPr>
      <w:r w:rsidRPr="00DE4579">
        <w:rPr>
          <w:rFonts w:asciiTheme="minorHAnsi"/>
          <w:b/>
          <w:bCs/>
          <w:i/>
          <w:iCs/>
          <w:color w:val="70AD47" w:themeColor="accent6"/>
        </w:rPr>
        <w:t>“</w:t>
      </w:r>
      <w:r w:rsidRPr="00DE4579" w:rsidR="00993DBC">
        <w:rPr>
          <w:rFonts w:asciiTheme="minorHAnsi"/>
          <w:b/>
          <w:bCs/>
          <w:i/>
          <w:iCs/>
          <w:color w:val="70AD47" w:themeColor="accent6"/>
        </w:rPr>
        <w:t xml:space="preserve">I was really close to getting involved in county lines, but now everything’s going the right way. I’ve GOT to get an apprenticeship this year. Even if </w:t>
      </w:r>
      <w:r w:rsidRPr="00DE4579" w:rsidR="00993DBC">
        <w:rPr>
          <w:rFonts w:asciiTheme="minorHAnsi"/>
          <w:b/>
          <w:bCs/>
          <w:i/>
          <w:color w:val="70AD47" w:themeColor="accent6"/>
        </w:rPr>
        <w:t>it</w:t>
      </w:r>
      <w:r w:rsidRPr="00DE4579" w:rsidR="00993DBC">
        <w:rPr>
          <w:rFonts w:asciiTheme="minorHAnsi"/>
          <w:b/>
          <w:bCs/>
          <w:i/>
          <w:iCs/>
          <w:color w:val="70AD47" w:themeColor="accent6"/>
        </w:rPr>
        <w:t xml:space="preserve"> means going to college to re-do my GCSE’s.”</w:t>
      </w:r>
      <w:r w:rsidRPr="00993DBC" w:rsidR="00993DBC">
        <w:rPr>
          <w:rFonts w:asciiTheme="minorHAnsi"/>
          <w:i/>
          <w:iCs/>
          <w:color w:val="70AD47" w:themeColor="accent6"/>
        </w:rPr>
        <w:t xml:space="preserve"> </w:t>
      </w:r>
      <w:r w:rsidRPr="00C0457B">
        <w:rPr>
          <w:rFonts w:asciiTheme="minorHAnsi"/>
          <w:i/>
          <w:iCs/>
          <w:color w:val="auto"/>
        </w:rPr>
        <w:t xml:space="preserve">- </w:t>
      </w:r>
      <w:r w:rsidRPr="00C0457B" w:rsidR="00993DBC">
        <w:rPr>
          <w:rFonts w:asciiTheme="minorHAnsi"/>
          <w:i/>
          <w:iCs/>
          <w:color w:val="auto"/>
        </w:rPr>
        <w:t>Shropshire YP</w:t>
      </w:r>
    </w:p>
    <w:p w:rsidR="00993DBC" w:rsidP="00570935" w:rsidRDefault="00CE24D4" w14:paraId="6F8975C0" w14:textId="783E5A8C">
      <w:pPr>
        <w:spacing w:after="160"/>
        <w:ind w:left="720"/>
        <w:rPr>
          <w:rFonts w:asciiTheme="minorHAnsi"/>
          <w:i/>
          <w:iCs/>
          <w:color w:val="70AD47" w:themeColor="accent6"/>
        </w:rPr>
      </w:pPr>
      <w:r w:rsidRPr="00CE24D4">
        <w:rPr>
          <w:rFonts w:asciiTheme="minorHAnsi"/>
          <w:b/>
          <w:bCs/>
          <w:i/>
          <w:iCs/>
          <w:color w:val="70AD47" w:themeColor="accent6"/>
        </w:rPr>
        <w:t>“</w:t>
      </w:r>
      <w:r w:rsidRPr="00CE24D4" w:rsidR="00993DBC">
        <w:rPr>
          <w:rFonts w:asciiTheme="minorHAnsi"/>
          <w:b/>
          <w:bCs/>
          <w:i/>
          <w:iCs/>
          <w:color w:val="70AD47" w:themeColor="accent6"/>
        </w:rPr>
        <w:t>I used to get exclusions every week and now I don’t. Used to be naughty at home and start fights, but now I don’t. I want to be in IT, now that I’m not naughty at school it’s easier because I’m in lessons”</w:t>
      </w:r>
      <w:r w:rsidRPr="00993DBC" w:rsidR="00993DBC">
        <w:rPr>
          <w:rFonts w:asciiTheme="minorHAnsi"/>
          <w:i/>
          <w:iCs/>
          <w:color w:val="70AD47" w:themeColor="accent6"/>
        </w:rPr>
        <w:t xml:space="preserve"> </w:t>
      </w:r>
      <w:r w:rsidRPr="00C0457B">
        <w:rPr>
          <w:rFonts w:asciiTheme="minorHAnsi"/>
          <w:i/>
          <w:iCs/>
          <w:color w:val="auto"/>
        </w:rPr>
        <w:t xml:space="preserve">- </w:t>
      </w:r>
      <w:r w:rsidRPr="00C0457B" w:rsidR="00993DBC">
        <w:rPr>
          <w:rFonts w:asciiTheme="minorHAnsi"/>
          <w:i/>
          <w:iCs/>
          <w:color w:val="auto"/>
        </w:rPr>
        <w:t>Supported YP</w:t>
      </w:r>
    </w:p>
    <w:p w:rsidRPr="005729D9" w:rsidR="00326981" w:rsidP="00B2681B" w:rsidRDefault="00682E5F" w14:paraId="6903FB4D" w14:textId="4F8003C3">
      <w:pPr>
        <w:pStyle w:val="ListParagraph"/>
        <w:numPr>
          <w:ilvl w:val="0"/>
          <w:numId w:val="3"/>
        </w:numPr>
        <w:jc w:val="both"/>
      </w:pPr>
      <w:r w:rsidRPr="00E13B31">
        <w:t xml:space="preserve">The PCC funded </w:t>
      </w:r>
      <w:r w:rsidRPr="00E13B31">
        <w:rPr>
          <w:b/>
          <w:bCs/>
        </w:rPr>
        <w:t>Exploitation &amp; Vulnerability Trainers</w:t>
      </w:r>
      <w:r w:rsidRPr="00E13B31">
        <w:t xml:space="preserve"> have reached </w:t>
      </w:r>
      <w:r w:rsidR="00704730">
        <w:t>4485</w:t>
      </w:r>
      <w:r w:rsidRPr="00E13B31">
        <w:t xml:space="preserve"> delegates in </w:t>
      </w:r>
      <w:r w:rsidR="00704730">
        <w:t>22/23</w:t>
      </w:r>
      <w:r w:rsidRPr="00E13B31">
        <w:t xml:space="preserve">, spanning over </w:t>
      </w:r>
      <w:r w:rsidR="00704730">
        <w:t>160</w:t>
      </w:r>
      <w:r w:rsidRPr="00E13B31">
        <w:t xml:space="preserve"> organisations</w:t>
      </w:r>
      <w:r w:rsidR="00B27ED7">
        <w:t xml:space="preserve">, by delivering 199 sessions. </w:t>
      </w:r>
      <w:r w:rsidR="00113B89">
        <w:t>E</w:t>
      </w:r>
      <w:r w:rsidRPr="00E13B31" w:rsidR="00113B89">
        <w:t>vidently,</w:t>
      </w:r>
      <w:r w:rsidRPr="00E13B31">
        <w:t xml:space="preserve"> they are wide reaching, high impact (from the feedback received) and value for money for the reach/impact they have.</w:t>
      </w:r>
      <w:r w:rsidR="00B27ED7">
        <w:t xml:space="preserve"> They have achieved this, despite being </w:t>
      </w:r>
      <w:r w:rsidR="005D269D">
        <w:t xml:space="preserve">short staffed since December 2022, recruitment is currently ongoing. </w:t>
      </w:r>
    </w:p>
    <w:p w:rsidRPr="00070633" w:rsidR="00070633" w:rsidP="00070633" w:rsidRDefault="00070633" w14:paraId="28BEDAB7" w14:textId="0A0751B6">
      <w:pPr>
        <w:spacing w:after="160"/>
        <w:rPr>
          <w:rFonts w:ascii="Amasis MT Pro"/>
          <w:color w:val="007FAC"/>
          <w:sz w:val="32"/>
          <w:szCs w:val="32"/>
        </w:rPr>
      </w:pPr>
      <w:r w:rsidRPr="00070633">
        <w:rPr>
          <w:rFonts w:ascii="Amasis MT Pro"/>
          <w:color w:val="007FAC"/>
          <w:sz w:val="32"/>
          <w:szCs w:val="32"/>
        </w:rPr>
        <w:t xml:space="preserve">Child Sexual Exploitation </w:t>
      </w:r>
    </w:p>
    <w:p w:rsidR="00D87597" w:rsidP="00965ECC" w:rsidRDefault="007E1693" w14:paraId="355AAE13" w14:textId="2D8771FA">
      <w:pPr>
        <w:jc w:val="both"/>
      </w:pPr>
      <w:r w:rsidRPr="00965ECC">
        <w:rPr>
          <w:b/>
          <w:bCs/>
        </w:rPr>
        <w:t>Purple Leaf Early Intervention and Prevention CSE Service</w:t>
      </w:r>
      <w:r>
        <w:t xml:space="preserve"> with a</w:t>
      </w:r>
      <w:r w:rsidR="00D87597">
        <w:t>dditional funding ha</w:t>
      </w:r>
      <w:r>
        <w:t xml:space="preserve">ve </w:t>
      </w:r>
      <w:r w:rsidRPr="009035BF" w:rsidR="00D87597">
        <w:t>develope</w:t>
      </w:r>
      <w:r>
        <w:t>d</w:t>
      </w:r>
      <w:r w:rsidRPr="009035BF" w:rsidR="00D87597">
        <w:t xml:space="preserve"> </w:t>
      </w:r>
      <w:r>
        <w:t xml:space="preserve">2 </w:t>
      </w:r>
      <w:r w:rsidRPr="009035BF" w:rsidR="00D87597">
        <w:t>new roles; a Family Support Practitioner who will work alongside an Early Intervention Practitioner who can support dual experience cases; where a child or young person may be at risk of being harmed and who may also cause harm to others</w:t>
      </w:r>
      <w:r w:rsidR="00D87597">
        <w:t>. A gap was identified for this</w:t>
      </w:r>
      <w:r w:rsidRPr="009035BF" w:rsidR="00D87597">
        <w:t xml:space="preserve"> dual experience support</w:t>
      </w:r>
      <w:r w:rsidR="00D87597">
        <w:t xml:space="preserve"> and t</w:t>
      </w:r>
      <w:r w:rsidRPr="009035BF" w:rsidR="00D87597">
        <w:t xml:space="preserve">he work follows the whole family approach with integrated parental/carer sessions where appropriate. </w:t>
      </w:r>
    </w:p>
    <w:p w:rsidRPr="00CE24D4" w:rsidR="00D87597" w:rsidP="00965ECC" w:rsidRDefault="00900105" w14:paraId="72D4D675" w14:textId="7C4D4CDC">
      <w:pPr>
        <w:rPr>
          <w:b/>
          <w:bCs/>
          <w:i/>
          <w:iCs/>
          <w:color w:val="92D050"/>
        </w:rPr>
      </w:pPr>
      <w:r w:rsidRPr="00CE24D4">
        <w:rPr>
          <w:b/>
          <w:bCs/>
          <w:i/>
          <w:iCs/>
          <w:color w:val="92D050"/>
        </w:rPr>
        <w:t>“</w:t>
      </w:r>
      <w:r w:rsidRPr="00CE24D4" w:rsidR="00D87597">
        <w:rPr>
          <w:b/>
          <w:bCs/>
          <w:i/>
          <w:iCs/>
          <w:color w:val="92D050"/>
        </w:rPr>
        <w:t>The early warning signs were a new idea I had not encountered before</w:t>
      </w:r>
      <w:r w:rsidRPr="00CE24D4">
        <w:rPr>
          <w:b/>
          <w:bCs/>
          <w:i/>
          <w:iCs/>
          <w:color w:val="92D050"/>
        </w:rPr>
        <w:t>.</w:t>
      </w:r>
      <w:r w:rsidRPr="00CE24D4">
        <w:rPr>
          <w:b/>
          <w:bCs/>
          <w:i/>
          <w:iCs/>
          <w:color w:val="92D050"/>
        </w:rPr>
        <w:t>”</w:t>
      </w:r>
    </w:p>
    <w:p w:rsidRPr="009035BF" w:rsidR="00D87597" w:rsidP="00965ECC" w:rsidRDefault="00D87597" w14:paraId="6A343240" w14:textId="2C9DC5C9">
      <w:pPr>
        <w:jc w:val="both"/>
      </w:pPr>
      <w:r w:rsidRPr="009035BF">
        <w:t>The core Purple Leaf contract continues to achieve great success with its targeted education programme, delivering a modular programme tailored to the needs of a school, group or individual</w:t>
      </w:r>
      <w:r w:rsidR="009F6159">
        <w:t>.</w:t>
      </w:r>
      <w:r w:rsidRPr="009035BF">
        <w:t xml:space="preserve"> </w:t>
      </w:r>
      <w:r w:rsidR="009F6159">
        <w:t>S</w:t>
      </w:r>
      <w:r w:rsidRPr="009035BF">
        <w:t>essions</w:t>
      </w:r>
      <w:r w:rsidR="009F6159">
        <w:t xml:space="preserve"> are</w:t>
      </w:r>
      <w:r w:rsidRPr="009035BF">
        <w:t xml:space="preserve"> focused on consent, gender, sexualisation, social media, pornography, and bystander intervention</w:t>
      </w:r>
      <w:r w:rsidR="005633B5">
        <w:t>.</w:t>
      </w:r>
      <w:r w:rsidRPr="009035BF">
        <w:t xml:space="preserve"> 2,431 children and young people across Hereford, Worcester and Shropshire</w:t>
      </w:r>
      <w:r w:rsidR="00D2255C">
        <w:t xml:space="preserve"> are currently</w:t>
      </w:r>
      <w:r w:rsidRPr="009035BF">
        <w:t xml:space="preserve"> receiving either a group or a 1:1 session. </w:t>
      </w:r>
    </w:p>
    <w:p w:rsidR="00D87597" w:rsidP="00965ECC" w:rsidRDefault="00D87597" w14:paraId="6F78A2E1" w14:textId="13333CE8">
      <w:pPr>
        <w:jc w:val="both"/>
      </w:pPr>
      <w:r>
        <w:t>O</w:t>
      </w:r>
      <w:r w:rsidRPr="009035BF">
        <w:t>f those supplying feedback this latest quarter,</w:t>
      </w:r>
      <w:r>
        <w:t xml:space="preserve"> 99%</w:t>
      </w:r>
      <w:r w:rsidRPr="009035BF">
        <w:t xml:space="preserve"> report</w:t>
      </w:r>
      <w:r>
        <w:t xml:space="preserve"> that</w:t>
      </w:r>
      <w:r w:rsidRPr="009035BF">
        <w:t xml:space="preserve"> they have an increased understanding of consent</w:t>
      </w:r>
      <w:r w:rsidR="00A52DE6">
        <w:t xml:space="preserve"> and</w:t>
      </w:r>
      <w:r w:rsidRPr="009035BF">
        <w:t xml:space="preserve"> healthy relationships</w:t>
      </w:r>
      <w:r w:rsidR="00487493">
        <w:t>.</w:t>
      </w:r>
      <w:r w:rsidRPr="009035BF">
        <w:t xml:space="preserve"> </w:t>
      </w:r>
      <w:r w:rsidR="00487493">
        <w:t>T</w:t>
      </w:r>
      <w:r w:rsidRPr="009035BF">
        <w:t>he confidence to challenge behaviours</w:t>
      </w:r>
      <w:r w:rsidR="00613CB3">
        <w:t xml:space="preserve"> is</w:t>
      </w:r>
      <w:r w:rsidRPr="009035BF">
        <w:t xml:space="preserve"> rising each quarter </w:t>
      </w:r>
      <w:r w:rsidR="00E17A95">
        <w:t>and reached</w:t>
      </w:r>
      <w:r w:rsidRPr="009035BF">
        <w:t xml:space="preserve"> 100% this quarter (*out of 30 responses to that </w:t>
      </w:r>
      <w:r w:rsidRPr="009035BF" w:rsidR="00F6149F">
        <w:t>question</w:t>
      </w:r>
      <w:r w:rsidRPr="009035BF">
        <w:t>*)</w:t>
      </w:r>
      <w:r>
        <w:t>.</w:t>
      </w:r>
    </w:p>
    <w:p w:rsidRPr="00CE24D4" w:rsidR="00D87597" w:rsidP="00965ECC" w:rsidRDefault="00900105" w14:paraId="5BCA51B6" w14:textId="48E9F6E7">
      <w:pPr>
        <w:rPr>
          <w:b/>
          <w:bCs/>
          <w:i/>
          <w:iCs/>
          <w:color w:val="92D050"/>
        </w:rPr>
      </w:pPr>
      <w:r w:rsidRPr="00CE24D4">
        <w:rPr>
          <w:b/>
          <w:bCs/>
          <w:i/>
          <w:iCs/>
          <w:color w:val="92D050"/>
        </w:rPr>
        <w:t>“</w:t>
      </w:r>
      <w:r w:rsidRPr="00CE24D4" w:rsidR="00D87597">
        <w:rPr>
          <w:b/>
          <w:bCs/>
          <w:i/>
          <w:iCs/>
          <w:color w:val="92D050"/>
        </w:rPr>
        <w:t>The new information about grooming and how to report it, cause when I was in year 9 being groomed and sexual exploited there wasn't this type of support and was kind of pushed aside so glad it</w:t>
      </w:r>
      <w:r w:rsidRPr="00CE24D4" w:rsidR="00D87597">
        <w:rPr>
          <w:b/>
          <w:bCs/>
          <w:i/>
          <w:iCs/>
          <w:color w:val="92D050"/>
        </w:rPr>
        <w:t>’</w:t>
      </w:r>
      <w:r w:rsidRPr="00CE24D4" w:rsidR="00D87597">
        <w:rPr>
          <w:b/>
          <w:bCs/>
          <w:i/>
          <w:iCs/>
          <w:color w:val="92D050"/>
        </w:rPr>
        <w:t>s getting talked about now</w:t>
      </w:r>
      <w:r w:rsidRPr="00CE24D4">
        <w:rPr>
          <w:b/>
          <w:bCs/>
          <w:i/>
          <w:iCs/>
          <w:color w:val="92D050"/>
        </w:rPr>
        <w:t>.</w:t>
      </w:r>
      <w:r w:rsidRPr="00CE24D4">
        <w:rPr>
          <w:b/>
          <w:bCs/>
          <w:i/>
          <w:iCs/>
          <w:color w:val="92D050"/>
        </w:rPr>
        <w:t>”</w:t>
      </w:r>
    </w:p>
    <w:p w:rsidRPr="009035BF" w:rsidR="00D87597" w:rsidP="00965ECC" w:rsidRDefault="00D87597" w14:paraId="7BAD8FE1" w14:textId="56F57B59">
      <w:pPr>
        <w:jc w:val="both"/>
      </w:pPr>
      <w:r w:rsidRPr="009035BF">
        <w:t>Additionally, Purple Leaf have also delivered 41 sessions, reaching over 706 professionals to ensure key messaging and consistent approaches are cascaded through their awareness and learning sessions. Noteworthy, is the increase this year in the uptake of parents and carers across these areas, attending the parental CSE awareness session offer, with 81 attending and steadily rising</w:t>
      </w:r>
      <w:r w:rsidR="00285543">
        <w:t>.</w:t>
      </w:r>
      <w:r w:rsidRPr="009035BF">
        <w:t xml:space="preserve"> </w:t>
      </w:r>
      <w:r w:rsidR="00230E63">
        <w:t>N</w:t>
      </w:r>
      <w:r w:rsidRPr="009035BF">
        <w:t xml:space="preserve">o doubt </w:t>
      </w:r>
      <w:r w:rsidR="00230E63">
        <w:t xml:space="preserve">this is </w:t>
      </w:r>
      <w:r w:rsidRPr="009035BF">
        <w:t xml:space="preserve">supported by the Purple Leaf team working in partnership with schools and families, in overcoming some of the barriers that were deterring parents in acknowledging the prevalence and risk of CSE.  </w:t>
      </w:r>
    </w:p>
    <w:p w:rsidRPr="009035BF" w:rsidR="00D87597" w:rsidP="00965ECC" w:rsidRDefault="00D87597" w14:paraId="4C7596A2" w14:textId="77777777">
      <w:pPr>
        <w:jc w:val="both"/>
      </w:pPr>
      <w:r w:rsidRPr="009035BF">
        <w:t>Feedback highlights the importance of offering this safe conversational space for children and young people to discuss subject matter they may not otherwise get a platform:</w:t>
      </w:r>
    </w:p>
    <w:p w:rsidRPr="00CE24D4" w:rsidR="00D87597" w:rsidP="00965ECC" w:rsidRDefault="00900105" w14:paraId="5620B445" w14:textId="4BD3562B">
      <w:pPr>
        <w:rPr>
          <w:b/>
          <w:bCs/>
          <w:i/>
          <w:iCs/>
          <w:color w:val="92D050"/>
        </w:rPr>
      </w:pPr>
      <w:r w:rsidRPr="00CE24D4">
        <w:rPr>
          <w:b/>
          <w:bCs/>
          <w:i/>
          <w:iCs/>
          <w:color w:val="92D050"/>
        </w:rPr>
        <w:t>“</w:t>
      </w:r>
      <w:r w:rsidRPr="00CE24D4" w:rsidR="00D87597">
        <w:rPr>
          <w:b/>
          <w:bCs/>
          <w:i/>
          <w:iCs/>
          <w:color w:val="92D050"/>
        </w:rPr>
        <w:t>The breakdown of myths vs reality in sex and pornography was helpful</w:t>
      </w:r>
      <w:r w:rsidRPr="00CE24D4">
        <w:rPr>
          <w:b/>
          <w:bCs/>
          <w:i/>
          <w:iCs/>
          <w:color w:val="92D050"/>
        </w:rPr>
        <w:t>.</w:t>
      </w:r>
      <w:r w:rsidRPr="00CE24D4">
        <w:rPr>
          <w:b/>
          <w:bCs/>
          <w:i/>
          <w:iCs/>
          <w:color w:val="92D050"/>
        </w:rPr>
        <w:t>”</w:t>
      </w:r>
    </w:p>
    <w:p w:rsidRPr="00CE24D4" w:rsidR="00D87597" w:rsidP="00965ECC" w:rsidRDefault="00900105" w14:paraId="3FB098BA" w14:textId="61AB7F5F">
      <w:pPr>
        <w:rPr>
          <w:b/>
          <w:bCs/>
          <w:i/>
          <w:iCs/>
          <w:color w:val="92D050"/>
        </w:rPr>
      </w:pPr>
      <w:r w:rsidRPr="00CE24D4">
        <w:rPr>
          <w:b/>
          <w:bCs/>
          <w:i/>
          <w:iCs/>
          <w:color w:val="92D050"/>
        </w:rPr>
        <w:t>“</w:t>
      </w:r>
      <w:r w:rsidRPr="00CE24D4" w:rsidR="00D87597">
        <w:rPr>
          <w:b/>
          <w:bCs/>
          <w:i/>
          <w:iCs/>
          <w:color w:val="92D050"/>
        </w:rPr>
        <w:t>I think the impact of porn session was particularly useful as it is so taboo</w:t>
      </w:r>
      <w:r w:rsidRPr="00CE24D4">
        <w:rPr>
          <w:b/>
          <w:bCs/>
          <w:i/>
          <w:iCs/>
          <w:color w:val="92D050"/>
        </w:rPr>
        <w:t>.</w:t>
      </w:r>
      <w:r w:rsidRPr="00CE24D4">
        <w:rPr>
          <w:b/>
          <w:bCs/>
          <w:i/>
          <w:iCs/>
          <w:color w:val="92D050"/>
        </w:rPr>
        <w:t>”</w:t>
      </w:r>
    </w:p>
    <w:p w:rsidRPr="009035BF" w:rsidR="00D87597" w:rsidP="00965ECC" w:rsidRDefault="00D87597" w14:paraId="74DFF35B" w14:textId="77777777">
      <w:pPr>
        <w:jc w:val="both"/>
      </w:pPr>
      <w:r w:rsidRPr="009035BF">
        <w:t>Respondent to emerging trend, Purple Leaf observed the following feedback and dynamically developed session content accordingly:</w:t>
      </w:r>
    </w:p>
    <w:p w:rsidRPr="002F595D" w:rsidR="00D87597" w:rsidP="00B2681B" w:rsidRDefault="00D87597" w14:paraId="4E87D774" w14:textId="77777777">
      <w:pPr>
        <w:pStyle w:val="ListParagraph"/>
        <w:numPr>
          <w:ilvl w:val="0"/>
          <w:numId w:val="2"/>
        </w:numPr>
        <w:spacing w:after="160"/>
      </w:pPr>
      <w:r w:rsidRPr="002F595D">
        <w:t>CYP would like more</w:t>
      </w:r>
      <w:r>
        <w:t>,</w:t>
      </w:r>
      <w:r w:rsidRPr="002F595D">
        <w:t xml:space="preserve"> or longer</w:t>
      </w:r>
      <w:r>
        <w:t>,</w:t>
      </w:r>
      <w:r w:rsidRPr="002F595D">
        <w:t xml:space="preserve"> sessions and smaller groups </w:t>
      </w:r>
    </w:p>
    <w:p w:rsidRPr="002F595D" w:rsidR="00D87597" w:rsidP="00B2681B" w:rsidRDefault="00D87597" w14:paraId="4C615E79" w14:textId="77777777">
      <w:pPr>
        <w:pStyle w:val="ListParagraph"/>
        <w:numPr>
          <w:ilvl w:val="0"/>
          <w:numId w:val="2"/>
        </w:numPr>
        <w:spacing w:after="160"/>
      </w:pPr>
      <w:r w:rsidRPr="002F595D">
        <w:t>CYP would like to see more LGBT+ examples/discussion</w:t>
      </w:r>
    </w:p>
    <w:p w:rsidRPr="002F595D" w:rsidR="00D87597" w:rsidP="00B2681B" w:rsidRDefault="00D87597" w14:paraId="4E721FEC" w14:textId="77777777">
      <w:pPr>
        <w:pStyle w:val="ListParagraph"/>
        <w:numPr>
          <w:ilvl w:val="0"/>
          <w:numId w:val="2"/>
        </w:numPr>
        <w:spacing w:after="160"/>
      </w:pPr>
      <w:r w:rsidRPr="002F595D">
        <w:t>CYP wanted more on male issues including toxic masculinity</w:t>
      </w:r>
    </w:p>
    <w:p w:rsidR="00D87597" w:rsidP="00B2681B" w:rsidRDefault="00D87597" w14:paraId="1EB85AC8" w14:textId="57349C53">
      <w:pPr>
        <w:pStyle w:val="ListParagraph"/>
        <w:numPr>
          <w:ilvl w:val="0"/>
          <w:numId w:val="2"/>
        </w:numPr>
        <w:spacing w:after="160"/>
        <w:jc w:val="both"/>
      </w:pPr>
      <w:r w:rsidRPr="002F595D">
        <w:t>CYP would like more information about why people might choose not to have sex</w:t>
      </w:r>
    </w:p>
    <w:p w:rsidRPr="009035BF" w:rsidR="00070633" w:rsidP="00070633" w:rsidRDefault="00070633" w14:paraId="68429C7A" w14:textId="77777777">
      <w:pPr>
        <w:pStyle w:val="ListParagraph"/>
        <w:spacing w:after="160"/>
        <w:ind w:left="720" w:firstLine="0"/>
      </w:pPr>
    </w:p>
    <w:p w:rsidRPr="006604C7" w:rsidR="006604C7" w:rsidP="00965ECC" w:rsidRDefault="00D87597" w14:paraId="49FCAB60" w14:textId="60C8B975">
      <w:pPr>
        <w:jc w:val="both"/>
        <w:rPr>
          <w:rFonts w:hAnsi="Arial" w:cs="Arial"/>
          <w:highlight w:val="magenta"/>
        </w:rPr>
      </w:pPr>
      <w:r w:rsidRPr="009035BF">
        <w:t>Purple Leaf demonstrated the importance of not only obtaining these views</w:t>
      </w:r>
      <w:r>
        <w:t xml:space="preserve"> </w:t>
      </w:r>
      <w:r w:rsidRPr="009035BF">
        <w:t>but</w:t>
      </w:r>
      <w:r>
        <w:t>,</w:t>
      </w:r>
      <w:r w:rsidRPr="009035BF">
        <w:t xml:space="preserve"> when given, acting collaboratively</w:t>
      </w:r>
      <w:r>
        <w:t xml:space="preserve"> to </w:t>
      </w:r>
      <w:r w:rsidRPr="009035BF">
        <w:t>ensur</w:t>
      </w:r>
      <w:r>
        <w:t>e</w:t>
      </w:r>
      <w:r w:rsidRPr="009035BF">
        <w:t xml:space="preserve"> that young voices are heard, listened to and</w:t>
      </w:r>
      <w:r>
        <w:t xml:space="preserve"> are</w:t>
      </w:r>
      <w:r w:rsidRPr="009035BF">
        <w:t xml:space="preserve"> integral to service development.</w:t>
      </w:r>
    </w:p>
    <w:p w:rsidRPr="0093111D" w:rsidR="005C30AF" w:rsidP="392B0764" w:rsidRDefault="005C30AF" w14:paraId="3B80E6DD" w14:textId="77777777">
      <w:pPr>
        <w:pStyle w:val="Heading1"/>
        <w:rPr>
          <w:rFonts w:ascii="Arial" w:hAnsi="Arial" w:cs="Arial"/>
          <w:b/>
          <w:bCs/>
          <w:color w:val="4472C4" w:themeColor="accent5"/>
          <w:sz w:val="24"/>
          <w:szCs w:val="24"/>
          <w:u w:val="single"/>
        </w:rPr>
      </w:pPr>
      <w:r w:rsidRPr="0093111D">
        <w:t>Building a More Secure West Mercia</w:t>
      </w:r>
    </w:p>
    <w:p w:rsidRPr="0093111D" w:rsidR="008017AD" w:rsidP="00326981" w:rsidRDefault="00FF2680" w14:paraId="3FBBF7E0" w14:textId="5CD83F88">
      <w:pPr>
        <w:pStyle w:val="Heading2"/>
      </w:pPr>
      <w:r w:rsidRPr="0093111D">
        <w:t>Reduc</w:t>
      </w:r>
      <w:r w:rsidRPr="0093111D" w:rsidR="00D56E77">
        <w:t>ing crime and reo</w:t>
      </w:r>
      <w:r w:rsidRPr="0093111D">
        <w:t>ffending</w:t>
      </w:r>
    </w:p>
    <w:p w:rsidRPr="002A3772" w:rsidR="002A3772" w:rsidP="00B2681B" w:rsidRDefault="009708F7" w14:paraId="1FADA9B4" w14:textId="77777777">
      <w:pPr>
        <w:pStyle w:val="ListParagraph"/>
        <w:numPr>
          <w:ilvl w:val="0"/>
          <w:numId w:val="4"/>
        </w:numPr>
        <w:jc w:val="both"/>
        <w:rPr>
          <w:rFonts w:hAnsi="Calibri" w:eastAsia="Calibri" w:cs="Arial"/>
        </w:rPr>
      </w:pPr>
      <w:r w:rsidRPr="0093111D">
        <w:t xml:space="preserve">The </w:t>
      </w:r>
      <w:r w:rsidRPr="0093111D">
        <w:rPr>
          <w:b/>
          <w:bCs/>
        </w:rPr>
        <w:t>Men and Masculinities programme</w:t>
      </w:r>
      <w:r w:rsidRPr="0093111D">
        <w:t xml:space="preserve"> reports that in Q4, four groups ran across Herefordshire and Worcestershire comprising one in Worcestershire, two in Hereford and an online group. The online group has been run </w:t>
      </w:r>
      <w:r w:rsidRPr="0093111D" w:rsidR="00EB0E25">
        <w:t>to</w:t>
      </w:r>
      <w:r w:rsidRPr="0093111D">
        <w:t xml:space="preserve"> meet the needs of those living in rural areas and are unable to drive or obtain public transport. Over the quarter, 35 referrals were received, indicating that the service has become more embedded within the two areas. The team reports concentrating on building professional relationships with other agencies to highlight the programme and the positive work being completed.</w:t>
      </w:r>
    </w:p>
    <w:p w:rsidR="007434B6" w:rsidP="002A3772" w:rsidRDefault="009708F7" w14:paraId="63638A6B" w14:textId="77777777">
      <w:pPr>
        <w:pStyle w:val="ListParagraph"/>
        <w:ind w:left="720" w:firstLine="0"/>
        <w:jc w:val="both"/>
      </w:pPr>
      <w:r w:rsidRPr="0093111D">
        <w:br/>
      </w:r>
      <w:r w:rsidRPr="0093111D">
        <w:t>Highlights from this quarter include 7 men completing the programme, with 2 men being allowed back into the family home. Another man was also allowed more contact time with his children because of the work completed around his behaviour, and another allowed unsupervised contact with his child following supervised contact being in place for a year.</w:t>
      </w:r>
    </w:p>
    <w:p w:rsidR="00EF7425" w:rsidP="002A3772" w:rsidRDefault="00EF7425" w14:paraId="170D22C3" w14:textId="77777777">
      <w:pPr>
        <w:pStyle w:val="ListParagraph"/>
        <w:ind w:left="720" w:firstLine="0"/>
        <w:jc w:val="both"/>
      </w:pPr>
    </w:p>
    <w:p w:rsidR="00EF7425" w:rsidP="002A3772" w:rsidRDefault="00EF7425" w14:paraId="5C6C1B98" w14:textId="77777777">
      <w:pPr>
        <w:pStyle w:val="ListParagraph"/>
        <w:ind w:left="720" w:firstLine="0"/>
        <w:jc w:val="both"/>
      </w:pPr>
    </w:p>
    <w:p w:rsidR="00EF7425" w:rsidP="00EF7425" w:rsidRDefault="009708F7" w14:paraId="267350BF" w14:textId="77777777">
      <w:pPr>
        <w:pStyle w:val="ListParagraph"/>
        <w:ind w:left="720" w:firstLine="0"/>
        <w:jc w:val="both"/>
      </w:pPr>
      <w:r w:rsidRPr="0093111D">
        <w:t>Whilst procurement is underway for the Force Wide standard to medium risk level programme, Men and Masculinities has been extended for 3 months, with an expected completion date of 30</w:t>
      </w:r>
      <w:r w:rsidRPr="002A3772">
        <w:rPr>
          <w:vertAlign w:val="superscript"/>
        </w:rPr>
        <w:t>th</w:t>
      </w:r>
      <w:r w:rsidRPr="0093111D">
        <w:t xml:space="preserve"> June 2023. The aim of the extension is to allow for service continuity, to prevent disruption to referrals given the positive work that has been completed with partner agencies. </w:t>
      </w:r>
    </w:p>
    <w:p w:rsidRPr="00EF7425" w:rsidR="00DE1AB2" w:rsidP="002655C6" w:rsidRDefault="00ED6EA2" w14:paraId="1C158637" w14:textId="7812494A">
      <w:pPr>
        <w:ind w:left="720"/>
        <w:rPr>
          <w:b/>
          <w:bCs/>
          <w:i/>
          <w:iCs/>
          <w:color w:val="92D050"/>
        </w:rPr>
      </w:pPr>
      <w:r w:rsidRPr="00EF7425">
        <w:rPr>
          <w:b/>
          <w:bCs/>
          <w:i/>
          <w:iCs/>
          <w:color w:val="92D050"/>
        </w:rPr>
        <w:t>“</w:t>
      </w:r>
      <w:r w:rsidRPr="00EF7425" w:rsidR="00DE1AB2">
        <w:rPr>
          <w:b/>
          <w:bCs/>
          <w:i/>
          <w:iCs/>
          <w:color w:val="92D050"/>
        </w:rPr>
        <w:t>Since my husband attended Men and Masculinities, our relationship has been so much better, both have worked together supporting us in understanding how we communicated with each other, worked with us a family without judgment. I have a new social worker, and I get on with them much better, I feel listened to now.  My husband has returned home, my children are feeling better about school, they have a better understanding of what is a healthy relationship, and the CP plan should be stepped down to a CIN at the next meeting. Without the support and programme in place, I don</w:t>
      </w:r>
      <w:r w:rsidRPr="00EF7425" w:rsidR="00DE1AB2">
        <w:rPr>
          <w:b/>
          <w:bCs/>
          <w:i/>
          <w:iCs/>
          <w:color w:val="92D050"/>
        </w:rPr>
        <w:t>’</w:t>
      </w:r>
      <w:r w:rsidRPr="00EF7425" w:rsidR="00DE1AB2">
        <w:rPr>
          <w:b/>
          <w:bCs/>
          <w:i/>
          <w:iCs/>
          <w:color w:val="92D050"/>
        </w:rPr>
        <w:t>t think we would be in this situation. This has truly changed our lives for the better. Thank you for everything, my family is now back together, and we are happier than we have been in years</w:t>
      </w:r>
      <w:r w:rsidRPr="00EF7425">
        <w:rPr>
          <w:b/>
          <w:bCs/>
          <w:i/>
          <w:iCs/>
          <w:color w:val="92D050"/>
        </w:rPr>
        <w:t>.</w:t>
      </w:r>
      <w:r w:rsidRPr="00EF7425">
        <w:rPr>
          <w:b/>
          <w:bCs/>
          <w:i/>
          <w:iCs/>
          <w:color w:val="92D050"/>
        </w:rPr>
        <w:t>”</w:t>
      </w:r>
    </w:p>
    <w:p w:rsidR="00DA7D41" w:rsidP="00B2681B" w:rsidRDefault="009708F7" w14:paraId="0475C28C" w14:textId="44E6DB3A">
      <w:pPr>
        <w:pStyle w:val="ListParagraph"/>
        <w:numPr>
          <w:ilvl w:val="0"/>
          <w:numId w:val="6"/>
        </w:numPr>
        <w:jc w:val="both"/>
      </w:pPr>
      <w:r>
        <w:t xml:space="preserve">The </w:t>
      </w:r>
      <w:r w:rsidRPr="0013196E">
        <w:rPr>
          <w:b/>
          <w:bCs/>
        </w:rPr>
        <w:t xml:space="preserve">Richmond Fellowship </w:t>
      </w:r>
      <w:r>
        <w:t xml:space="preserve">deliver MyTime in Shropshire and Telford and Wrekin. The Service in Shropshire ceased as </w:t>
      </w:r>
      <w:r w:rsidR="006C76E8">
        <w:t>of</w:t>
      </w:r>
      <w:r>
        <w:t xml:space="preserve"> 31</w:t>
      </w:r>
      <w:r w:rsidRPr="0013196E">
        <w:rPr>
          <w:vertAlign w:val="superscript"/>
        </w:rPr>
        <w:t>st</w:t>
      </w:r>
      <w:r>
        <w:t xml:space="preserve"> March 2023 due to an end of contract with Shropshire Council. Telford Council have also re-commissioned their Perpetrator Programme which will be provided by a different provider as of June 2023.</w:t>
      </w:r>
    </w:p>
    <w:p w:rsidR="009708F7" w:rsidP="00DA7D41" w:rsidRDefault="009708F7" w14:paraId="377A7422" w14:textId="761E537C">
      <w:pPr>
        <w:pStyle w:val="ListParagraph"/>
        <w:ind w:left="720" w:firstLine="0"/>
        <w:jc w:val="both"/>
      </w:pPr>
      <w:r>
        <w:t xml:space="preserve"> </w:t>
      </w:r>
      <w:r>
        <w:br/>
      </w:r>
      <w:r>
        <w:t>The programme has been largely underutilised in both Shropshire and Telford, despite efforts to encourage referrals. The unmet provision for high-risk perpetrators has caused issues, as these referrals cannot safely engage in group work behaviour change interventions. Low referrals numbers continue to be an issue so further networking has been arranged.</w:t>
      </w:r>
    </w:p>
    <w:p w:rsidR="00B83633" w:rsidP="00B83633" w:rsidRDefault="00B83633" w14:paraId="6C5BE2CE" w14:textId="77777777">
      <w:pPr>
        <w:pStyle w:val="ListParagraph"/>
        <w:ind w:left="720" w:firstLine="0"/>
      </w:pPr>
    </w:p>
    <w:p w:rsidR="00D3326F" w:rsidP="00B2681B" w:rsidRDefault="009708F7" w14:paraId="741C08B1" w14:textId="77777777">
      <w:pPr>
        <w:pStyle w:val="ListParagraph"/>
        <w:numPr>
          <w:ilvl w:val="0"/>
          <w:numId w:val="6"/>
        </w:numPr>
        <w:jc w:val="both"/>
      </w:pPr>
      <w:r w:rsidRPr="0013196E">
        <w:rPr>
          <w:b/>
          <w:bCs/>
        </w:rPr>
        <w:t>Worcestershire and Herefordshire</w:t>
      </w:r>
      <w:r w:rsidRPr="0013196E">
        <w:rPr>
          <w:b/>
          <w:bCs/>
        </w:rPr>
        <w:t>’</w:t>
      </w:r>
      <w:r w:rsidRPr="0013196E">
        <w:rPr>
          <w:b/>
          <w:bCs/>
        </w:rPr>
        <w:t xml:space="preserve">s DRIVE </w:t>
      </w:r>
      <w:r>
        <w:t xml:space="preserve">contract has seen a total of 49 high risk perpetrators allocated this quarter, with 49 associated victims/survivors and 112 associated children and young people. </w:t>
      </w:r>
      <w:r w:rsidRPr="00E13C77">
        <w:t>16 of these perpetrators have been from Herefordshire and 3</w:t>
      </w:r>
      <w:r w:rsidRPr="00E13C77" w:rsidR="00E13C77">
        <w:t>3</w:t>
      </w:r>
      <w:r w:rsidRPr="00E13C77">
        <w:t xml:space="preserve"> in Worcestershire.</w:t>
      </w:r>
      <w:r>
        <w:t xml:space="preserve"> A highlight this quarter and for the year is that the Key Performance Indicator targets have been reached with 125 in Worcestershire and 62 in Herefordshire over the year. The team are now fully staffed, with positive working relationships being reported with partner agencies and the victim</w:t>
      </w:r>
      <w:r>
        <w:t>’</w:t>
      </w:r>
      <w:r>
        <w:t>s IDVA provision. Further support has been provided to perpetrators in terms of onward referrals to Substance Misuse services and support provided to move out of the home to protect victims.</w:t>
      </w:r>
    </w:p>
    <w:p w:rsidR="00D3326F" w:rsidP="00D3326F" w:rsidRDefault="009708F7" w14:paraId="269B4708" w14:textId="77777777">
      <w:pPr>
        <w:pStyle w:val="ListParagraph"/>
        <w:ind w:left="720" w:firstLine="0"/>
        <w:jc w:val="both"/>
      </w:pPr>
      <w:r>
        <w:br/>
      </w:r>
      <w:r>
        <w:t xml:space="preserve">The Service Manager reports that the team are continuing to build positive working relationships with multiagency partners, and individuals who work within these agencies are becoming more aware of the service.  </w:t>
      </w:r>
    </w:p>
    <w:p w:rsidR="009708F7" w:rsidP="00D3326F" w:rsidRDefault="009708F7" w14:paraId="13EBA66C" w14:textId="2E00C0F8">
      <w:pPr>
        <w:pStyle w:val="ListParagraph"/>
        <w:ind w:left="720" w:firstLine="0"/>
        <w:jc w:val="both"/>
      </w:pPr>
      <w:r>
        <w:t>Of note, those with closed cases report an 86% reduction in high-risk physical abuse, and 100% reduction in high-risk sexual abuse, harassment and stalking and jealous, controlling and coercive behaviours.</w:t>
      </w:r>
    </w:p>
    <w:p w:rsidRPr="009708F7" w:rsidR="00682E5F" w:rsidP="00150A23" w:rsidRDefault="00682E5F" w14:paraId="53BE1764" w14:textId="77777777">
      <w:pPr>
        <w:pStyle w:val="ListParagraph"/>
        <w:ind w:left="720" w:firstLine="0"/>
      </w:pPr>
    </w:p>
    <w:p w:rsidR="00A82853" w:rsidP="00B2681B" w:rsidRDefault="1533109E" w14:paraId="468FBA9B" w14:textId="73260831">
      <w:pPr>
        <w:pStyle w:val="ListParagraph"/>
        <w:numPr>
          <w:ilvl w:val="0"/>
          <w:numId w:val="7"/>
        </w:numPr>
        <w:jc w:val="both"/>
        <w:rPr>
          <w:rFonts w:hAnsi="Calibri" w:eastAsia="Calibri" w:cs="Arial"/>
        </w:rPr>
      </w:pPr>
      <w:r w:rsidRPr="00B83633">
        <w:rPr>
          <w:rFonts w:hAnsi="Calibri" w:eastAsia="Calibri" w:cs="Arial"/>
          <w:b/>
        </w:rPr>
        <w:t>Remember Veterans</w:t>
      </w:r>
      <w:r w:rsidRPr="008017AD">
        <w:rPr>
          <w:rFonts w:hAnsi="Calibri" w:eastAsia="Calibri" w:cs="Arial"/>
        </w:rPr>
        <w:t xml:space="preserve"> has made connections with &amp; promoted the service to Citizen policing West Mercia where an Initial meeting has taken place</w:t>
      </w:r>
      <w:r w:rsidR="00A82853">
        <w:rPr>
          <w:rFonts w:hAnsi="Calibri" w:eastAsia="Calibri" w:cs="Arial"/>
        </w:rPr>
        <w:t>.</w:t>
      </w:r>
      <w:r w:rsidRPr="008017AD">
        <w:rPr>
          <w:rFonts w:hAnsi="Calibri" w:eastAsia="Calibri" w:cs="Arial"/>
        </w:rPr>
        <w:t xml:space="preserve"> </w:t>
      </w:r>
      <w:r w:rsidR="00A82853">
        <w:rPr>
          <w:rFonts w:hAnsi="Calibri" w:eastAsia="Calibri" w:cs="Arial"/>
        </w:rPr>
        <w:t>A</w:t>
      </w:r>
      <w:r w:rsidRPr="008017AD">
        <w:rPr>
          <w:rFonts w:hAnsi="Calibri" w:eastAsia="Calibri" w:cs="Arial"/>
        </w:rPr>
        <w:t xml:space="preserve"> presentation has been created to share with Police which summarises what the service delivers. The YSS website has been updated and is now live. All referrals are now submitted using the website. This process ensures all new referrals go to one centralised area </w:t>
      </w:r>
      <w:r w:rsidR="006B7FB1">
        <w:rPr>
          <w:rFonts w:hAnsi="Calibri" w:eastAsia="Calibri" w:cs="Arial"/>
        </w:rPr>
        <w:t>and</w:t>
      </w:r>
      <w:r w:rsidRPr="008017AD">
        <w:rPr>
          <w:rFonts w:hAnsi="Calibri" w:eastAsia="Calibri" w:cs="Arial"/>
        </w:rPr>
        <w:t xml:space="preserve"> will be inputted on to the CRM by the referrals co-ordinator. Future plans include offering training to Probation updating them on RV </w:t>
      </w:r>
      <w:r w:rsidR="00B66C5E">
        <w:rPr>
          <w:rFonts w:hAnsi="Calibri" w:eastAsia="Calibri" w:cs="Arial"/>
        </w:rPr>
        <w:t>and</w:t>
      </w:r>
      <w:r w:rsidRPr="008017AD">
        <w:rPr>
          <w:rFonts w:hAnsi="Calibri" w:eastAsia="Calibri" w:cs="Arial"/>
        </w:rPr>
        <w:t xml:space="preserve"> the services available in the local area </w:t>
      </w:r>
      <w:r w:rsidR="00DC309A">
        <w:rPr>
          <w:rFonts w:hAnsi="Calibri" w:eastAsia="Calibri" w:cs="Arial"/>
        </w:rPr>
        <w:t>and</w:t>
      </w:r>
      <w:r w:rsidRPr="008017AD">
        <w:rPr>
          <w:rFonts w:hAnsi="Calibri" w:eastAsia="Calibri" w:cs="Arial"/>
        </w:rPr>
        <w:t xml:space="preserve"> update relevant partners </w:t>
      </w:r>
      <w:r w:rsidR="00DC309A">
        <w:rPr>
          <w:rFonts w:hAnsi="Calibri" w:eastAsia="Calibri" w:cs="Arial"/>
        </w:rPr>
        <w:t>and</w:t>
      </w:r>
      <w:r w:rsidRPr="008017AD">
        <w:rPr>
          <w:rFonts w:hAnsi="Calibri" w:eastAsia="Calibri" w:cs="Arial"/>
        </w:rPr>
        <w:t xml:space="preserve"> internal services of the AFC Legislation &amp; guidelines.</w:t>
      </w:r>
    </w:p>
    <w:p w:rsidRPr="0028501C" w:rsidR="0013196E" w:rsidP="00A82853" w:rsidRDefault="0013196E" w14:paraId="6107B6BE" w14:textId="12F6AE2B">
      <w:pPr>
        <w:pStyle w:val="ListParagraph"/>
        <w:ind w:left="720" w:firstLine="0"/>
        <w:jc w:val="both"/>
        <w:rPr>
          <w:rFonts w:hAnsi="Calibri" w:eastAsia="Calibri" w:cs="Arial"/>
        </w:rPr>
      </w:pPr>
    </w:p>
    <w:p w:rsidRPr="0021064B" w:rsidR="0028501C" w:rsidP="00B2681B" w:rsidRDefault="00B83633" w14:paraId="06769DD0" w14:textId="70B31B7E">
      <w:pPr>
        <w:pStyle w:val="ListParagraph"/>
        <w:numPr>
          <w:ilvl w:val="0"/>
          <w:numId w:val="7"/>
        </w:numPr>
        <w:jc w:val="both"/>
        <w:rPr>
          <w:rFonts w:hAnsi="Calibri" w:eastAsia="Calibri" w:cs="Arial"/>
        </w:rPr>
      </w:pPr>
      <w:r w:rsidRPr="0013196E">
        <w:rPr>
          <w:b/>
          <w:bCs/>
        </w:rPr>
        <w:t>Crimestopper</w:t>
      </w:r>
      <w:r>
        <w:t>s</w:t>
      </w:r>
      <w:r w:rsidR="00AA60AF">
        <w:t>, o</w:t>
      </w:r>
      <w:r w:rsidR="7EF4740F">
        <w:t xml:space="preserve">ver the last 3 months Crimestoppers have delivered a County Lines campaign to support West Mercia with </w:t>
      </w:r>
      <w:r w:rsidR="134ACDB7">
        <w:t>‘</w:t>
      </w:r>
      <w:r w:rsidR="134ACDB7">
        <w:t>I</w:t>
      </w:r>
      <w:r w:rsidR="7EF4740F">
        <w:t xml:space="preserve">dentification </w:t>
      </w:r>
      <w:r w:rsidR="597BD05D">
        <w:t>Week</w:t>
      </w:r>
      <w:r w:rsidR="597BD05D">
        <w:t>’</w:t>
      </w:r>
      <w:r w:rsidR="7EF4740F">
        <w:t xml:space="preserve"> and</w:t>
      </w:r>
      <w:r w:rsidR="4181D1AD">
        <w:t xml:space="preserve"> have </w:t>
      </w:r>
      <w:r w:rsidR="7EF4740F">
        <w:t>also promote</w:t>
      </w:r>
      <w:r w:rsidR="4F47B665">
        <w:t>d</w:t>
      </w:r>
      <w:r w:rsidR="7EF4740F">
        <w:t xml:space="preserve"> the collaboration event held in January. This work will be continued throughout 2023 and they will again be working with East Midlands and potentially other force areas to make a bigger impact on the crime type. Work has been completed with the </w:t>
      </w:r>
      <w:r w:rsidR="00C320C6">
        <w:t>‘</w:t>
      </w:r>
      <w:r w:rsidR="7EF4740F">
        <w:t>Most Wanted</w:t>
      </w:r>
      <w:r w:rsidR="00C320C6">
        <w:t>’</w:t>
      </w:r>
      <w:r w:rsidR="7EF4740F">
        <w:t xml:space="preserve"> campaign and West Mercia are now actively using the facility.</w:t>
      </w:r>
    </w:p>
    <w:p w:rsidRPr="0021064B" w:rsidR="0021064B" w:rsidP="0021064B" w:rsidRDefault="0021064B" w14:paraId="198693FA" w14:textId="77777777">
      <w:pPr>
        <w:pStyle w:val="ListParagraph"/>
        <w:ind w:left="720" w:firstLine="0"/>
        <w:rPr>
          <w:rFonts w:hAnsi="Calibri" w:eastAsia="Calibri" w:cs="Arial"/>
        </w:rPr>
      </w:pPr>
    </w:p>
    <w:p w:rsidR="00C320C6" w:rsidP="00B2681B" w:rsidRDefault="000A6D00" w14:paraId="6CB91030" w14:textId="0AA3A70D">
      <w:pPr>
        <w:pStyle w:val="ListParagraph"/>
        <w:numPr>
          <w:ilvl w:val="0"/>
          <w:numId w:val="7"/>
        </w:numPr>
        <w:jc w:val="both"/>
      </w:pPr>
      <w:r w:rsidRPr="0028501C">
        <w:rPr>
          <w:b/>
        </w:rPr>
        <w:t>Willowdene</w:t>
      </w:r>
      <w:r w:rsidRPr="0028501C" w:rsidR="72026B3D">
        <w:rPr>
          <w:b/>
        </w:rPr>
        <w:t xml:space="preserve"> </w:t>
      </w:r>
      <w:r w:rsidRPr="0028501C" w:rsidR="00AA60AF">
        <w:rPr>
          <w:b/>
          <w:bCs/>
        </w:rPr>
        <w:t>female offender</w:t>
      </w:r>
      <w:r w:rsidRPr="0028501C" w:rsidR="15441F2B">
        <w:rPr>
          <w:b/>
        </w:rPr>
        <w:t xml:space="preserve"> service</w:t>
      </w:r>
      <w:r w:rsidRPr="0028501C" w:rsidR="00AA60AF">
        <w:rPr>
          <w:b/>
          <w:bCs/>
        </w:rPr>
        <w:t>;</w:t>
      </w:r>
      <w:r w:rsidRPr="00AA60AF" w:rsidR="00AA60AF">
        <w:t xml:space="preserve"> </w:t>
      </w:r>
      <w:r w:rsidR="74AEDCA7">
        <w:t>The year has finished well with 56 referrals leading to 49 women engaging with the service (against an anticipated engagement of 45</w:t>
      </w:r>
      <w:r w:rsidR="00805A23">
        <w:t>)</w:t>
      </w:r>
      <w:r w:rsidR="74AEDCA7">
        <w:t>. The residential bed</w:t>
      </w:r>
      <w:r w:rsidR="608C4A8B">
        <w:t xml:space="preserve"> </w:t>
      </w:r>
      <w:r w:rsidR="74AEDCA7">
        <w:t>space has also been used fully for the quarter for a 12-week placement meaning that the space has been used for a total of 41 weeks of the year by four women. Achievement of qualifications continues to be strong with women consistently reporting improvement against all the self-evaluated criteria in relation to</w:t>
      </w:r>
      <w:r w:rsidR="00EC72D1">
        <w:t>;</w:t>
      </w:r>
      <w:r w:rsidR="74AEDCA7">
        <w:t xml:space="preserve"> experience of relationships, substance misuse and domestic abuse. Within the quarter Willowdene has been re-awarded a renewal of its Matrix Accreditation for the quality of information, </w:t>
      </w:r>
      <w:r w:rsidR="00DB4E4A">
        <w:t>advice,</w:t>
      </w:r>
      <w:r w:rsidR="74AEDCA7">
        <w:t xml:space="preserve"> and guidance work.</w:t>
      </w:r>
    </w:p>
    <w:p w:rsidR="00C320C6" w:rsidP="00C320C6" w:rsidRDefault="00C320C6" w14:paraId="12AEF3C8" w14:textId="77777777">
      <w:pPr>
        <w:pStyle w:val="ListParagraph"/>
      </w:pPr>
    </w:p>
    <w:p w:rsidR="00713B81" w:rsidP="00B2681B" w:rsidRDefault="15172279" w14:paraId="7D5E3BFB" w14:textId="62766951">
      <w:pPr>
        <w:pStyle w:val="ListParagraph"/>
        <w:numPr>
          <w:ilvl w:val="0"/>
          <w:numId w:val="7"/>
        </w:numPr>
        <w:jc w:val="both"/>
      </w:pPr>
      <w:r w:rsidRPr="0028501C">
        <w:rPr>
          <w:b/>
          <w:bCs/>
        </w:rPr>
        <w:t>DIVERT</w:t>
      </w:r>
      <w:r>
        <w:t xml:space="preserve"> is an education programme that improves treatment pathways, diverts drug users from long-term drug use and reduces drug-related crime.</w:t>
      </w:r>
      <w:r w:rsidR="3ED342C7">
        <w:t xml:space="preserve"> For Q4, there were 209 referrals, with a total of 741 for the year.</w:t>
      </w:r>
      <w:r w:rsidR="09C1229F">
        <w:t xml:space="preserve"> This quarter has seen an increase of 14.2% in referrals compared to Q3. Work was completed last quarter between</w:t>
      </w:r>
      <w:r w:rsidR="2D9ADEAB">
        <w:t xml:space="preserve"> </w:t>
      </w:r>
      <w:r w:rsidR="09C1229F">
        <w:t xml:space="preserve">the </w:t>
      </w:r>
      <w:r w:rsidR="1AEB4DA1">
        <w:t xml:space="preserve">Force and Cranstoun to encourage more referrals from Officers. </w:t>
      </w:r>
      <w:r w:rsidR="3FB2EE8E">
        <w:t>A total of 237 service users attended groups this year.</w:t>
      </w:r>
      <w:r w:rsidR="00994C3F">
        <w:t xml:space="preserve"> </w:t>
      </w:r>
      <w:r w:rsidR="5FF6C936">
        <w:t xml:space="preserve">DIVERT is currently commissioned until </w:t>
      </w:r>
      <w:r w:rsidR="213B1509">
        <w:t>30</w:t>
      </w:r>
      <w:r w:rsidRPr="0028501C" w:rsidR="213B1509">
        <w:rPr>
          <w:vertAlign w:val="superscript"/>
        </w:rPr>
        <w:t>th</w:t>
      </w:r>
      <w:r w:rsidR="213B1509">
        <w:t xml:space="preserve"> June 2023, having been awarded an extension of 3 months. Procurement processes are currently underway with the Regional PCC Offices, </w:t>
      </w:r>
      <w:r w:rsidR="00F30B79">
        <w:t>to</w:t>
      </w:r>
      <w:r w:rsidR="213B1509">
        <w:t xml:space="preserve"> procure a regional Pre-Arrest Diversionary Service. It is anticipated that this new </w:t>
      </w:r>
      <w:r w:rsidR="4EB5CF38">
        <w:t>service will commence as of 1</w:t>
      </w:r>
      <w:r w:rsidRPr="0028501C" w:rsidR="4EB5CF38">
        <w:rPr>
          <w:vertAlign w:val="superscript"/>
        </w:rPr>
        <w:t>st</w:t>
      </w:r>
      <w:r w:rsidR="4EB5CF38">
        <w:t xml:space="preserve"> July 2023. </w:t>
      </w:r>
    </w:p>
    <w:p w:rsidR="00B76AD8" w:rsidP="00B76AD8" w:rsidRDefault="00B76AD8" w14:paraId="7E4016E2" w14:textId="017C87E0">
      <w:pPr>
        <w:spacing w:after="0" w:line="240" w:lineRule="auto"/>
        <w:rPr>
          <w:rFonts w:ascii="Amasis MT Pro"/>
          <w:color w:val="007FAC"/>
          <w:sz w:val="32"/>
          <w:szCs w:val="32"/>
        </w:rPr>
      </w:pPr>
      <w:r w:rsidRPr="00B76AD8">
        <w:rPr>
          <w:rFonts w:ascii="Amasis MT Pro"/>
          <w:color w:val="007FAC"/>
          <w:sz w:val="32"/>
          <w:szCs w:val="32"/>
        </w:rPr>
        <w:t>Ensure a robust response to serious</w:t>
      </w:r>
      <w:r>
        <w:rPr>
          <w:rFonts w:ascii="Amasis MT Pro"/>
          <w:color w:val="007FAC"/>
          <w:sz w:val="32"/>
          <w:szCs w:val="32"/>
        </w:rPr>
        <w:t xml:space="preserve"> </w:t>
      </w:r>
      <w:r w:rsidRPr="00B76AD8">
        <w:rPr>
          <w:rFonts w:ascii="Amasis MT Pro"/>
          <w:color w:val="007FAC"/>
          <w:sz w:val="32"/>
          <w:szCs w:val="32"/>
        </w:rPr>
        <w:t>and organised crime to reduce the</w:t>
      </w:r>
      <w:r>
        <w:rPr>
          <w:rFonts w:ascii="Amasis MT Pro"/>
          <w:color w:val="007FAC"/>
          <w:sz w:val="32"/>
          <w:szCs w:val="32"/>
        </w:rPr>
        <w:t xml:space="preserve"> </w:t>
      </w:r>
      <w:r w:rsidRPr="00B76AD8">
        <w:rPr>
          <w:rFonts w:ascii="Amasis MT Pro"/>
          <w:color w:val="007FAC"/>
          <w:sz w:val="32"/>
          <w:szCs w:val="32"/>
        </w:rPr>
        <w:t>harm it causes in our communities</w:t>
      </w:r>
    </w:p>
    <w:p w:rsidRPr="00B76AD8" w:rsidR="004B77E9" w:rsidP="00B76AD8" w:rsidRDefault="004B77E9" w14:paraId="37159BF3" w14:textId="77777777">
      <w:pPr>
        <w:spacing w:after="0" w:line="240" w:lineRule="auto"/>
        <w:rPr>
          <w:rFonts w:ascii="Amasis MT Pro"/>
          <w:color w:val="007FAC"/>
          <w:sz w:val="32"/>
          <w:szCs w:val="32"/>
        </w:rPr>
      </w:pPr>
    </w:p>
    <w:p w:rsidRPr="0021064B" w:rsidR="0021064B" w:rsidP="0076094B" w:rsidRDefault="00B76AD8" w14:paraId="42D28333" w14:textId="1A462082">
      <w:pPr>
        <w:jc w:val="both"/>
      </w:pPr>
      <w:r w:rsidRPr="004B77E9">
        <w:rPr>
          <w:b/>
          <w:bCs/>
        </w:rPr>
        <w:t>The fly-tipping grant round</w:t>
      </w:r>
      <w:r w:rsidRPr="004B77E9">
        <w:t xml:space="preserve"> which was launched in September 2021 earmarking </w:t>
      </w:r>
      <w:r w:rsidRPr="004B77E9">
        <w:t>£</w:t>
      </w:r>
      <w:r w:rsidRPr="004B77E9">
        <w:t>100,00</w:t>
      </w:r>
      <w:r w:rsidR="00EB7F3F">
        <w:t>0</w:t>
      </w:r>
      <w:r w:rsidRPr="004B77E9">
        <w:t xml:space="preserve"> over two years for initiative to tackle fly-tipping on private land is due to </w:t>
      </w:r>
      <w:r w:rsidR="00D61D4B">
        <w:t xml:space="preserve">be </w:t>
      </w:r>
      <w:r w:rsidRPr="004B77E9">
        <w:t>complete</w:t>
      </w:r>
      <w:r w:rsidR="00D61D4B">
        <w:t>d</w:t>
      </w:r>
      <w:r w:rsidRPr="004B77E9">
        <w:t xml:space="preserve"> in October 2023 but some examples of what has so far been achieved are:</w:t>
      </w:r>
    </w:p>
    <w:p w:rsidR="00B76AD8" w:rsidP="00B2681B" w:rsidRDefault="00B76AD8" w14:paraId="274923D2" w14:textId="700868F9">
      <w:pPr>
        <w:pStyle w:val="ListParagraph"/>
        <w:numPr>
          <w:ilvl w:val="0"/>
          <w:numId w:val="9"/>
        </w:numPr>
        <w:spacing w:after="160" w:line="254" w:lineRule="auto"/>
        <w:jc w:val="both"/>
      </w:pPr>
      <w:r w:rsidRPr="00D61D4B">
        <w:rPr>
          <w:b/>
          <w:bCs/>
        </w:rPr>
        <w:t>Herefordshire</w:t>
      </w:r>
      <w:r w:rsidR="00563A0E">
        <w:rPr>
          <w:b/>
          <w:bCs/>
        </w:rPr>
        <w:t>:</w:t>
      </w:r>
      <w:r w:rsidR="00ED57E5">
        <w:rPr>
          <w:b/>
          <w:bCs/>
        </w:rPr>
        <w:t xml:space="preserve"> </w:t>
      </w:r>
      <w:r w:rsidRPr="00D61D4B">
        <w:rPr>
          <w:b/>
          <w:bCs/>
        </w:rPr>
        <w:t>CCTV Cameras</w:t>
      </w:r>
      <w:r w:rsidR="00ED57E5">
        <w:rPr>
          <w:b/>
          <w:bCs/>
        </w:rPr>
        <w:t xml:space="preserve"> </w:t>
      </w:r>
      <w:r w:rsidR="00ED57E5">
        <w:rPr>
          <w:b/>
          <w:bCs/>
        </w:rPr>
        <w:t>–</w:t>
      </w:r>
      <w:r w:rsidR="00ED57E5">
        <w:rPr>
          <w:b/>
          <w:bCs/>
        </w:rPr>
        <w:t xml:space="preserve"> </w:t>
      </w:r>
      <w:r w:rsidR="00ED57E5">
        <w:t>These are</w:t>
      </w:r>
      <w:r w:rsidRPr="004B77E9">
        <w:t xml:space="preserve"> being deployed and monitored; Proposed publicity of</w:t>
      </w:r>
      <w:r w:rsidRPr="004B77E9" w:rsidR="004B77E9">
        <w:t xml:space="preserve"> </w:t>
      </w:r>
      <w:r w:rsidRPr="004B77E9">
        <w:t>using the fly tipping sign on the side of refuse collection vehicles.</w:t>
      </w:r>
    </w:p>
    <w:p w:rsidRPr="004B77E9" w:rsidR="00D61D4B" w:rsidP="00D61D4B" w:rsidRDefault="00D61D4B" w14:paraId="608269A2" w14:textId="77777777">
      <w:pPr>
        <w:pStyle w:val="ListParagraph"/>
        <w:spacing w:after="160" w:line="254" w:lineRule="auto"/>
        <w:ind w:left="720" w:firstLine="0"/>
        <w:jc w:val="both"/>
      </w:pPr>
    </w:p>
    <w:p w:rsidR="00D61D4B" w:rsidP="00B2681B" w:rsidRDefault="00B76AD8" w14:paraId="2B421E2E" w14:textId="01FDE839">
      <w:pPr>
        <w:pStyle w:val="ListParagraph"/>
        <w:numPr>
          <w:ilvl w:val="0"/>
          <w:numId w:val="9"/>
        </w:numPr>
        <w:spacing w:after="160" w:line="257" w:lineRule="auto"/>
        <w:jc w:val="both"/>
      </w:pPr>
      <w:r w:rsidRPr="00D61D4B">
        <w:rPr>
          <w:b/>
          <w:bCs/>
        </w:rPr>
        <w:t>Telford &amp; Wrekin</w:t>
      </w:r>
      <w:r w:rsidR="00563A0E">
        <w:rPr>
          <w:b/>
          <w:bCs/>
        </w:rPr>
        <w:t>:</w:t>
      </w:r>
      <w:r w:rsidR="00E71133">
        <w:rPr>
          <w:b/>
          <w:bCs/>
        </w:rPr>
        <w:t xml:space="preserve"> </w:t>
      </w:r>
      <w:r w:rsidRPr="00D61D4B">
        <w:rPr>
          <w:b/>
          <w:bCs/>
        </w:rPr>
        <w:t>Operation Fly tip</w:t>
      </w:r>
      <w:r w:rsidR="00563A0E">
        <w:rPr>
          <w:b/>
          <w:bCs/>
        </w:rPr>
        <w:t xml:space="preserve"> </w:t>
      </w:r>
      <w:r w:rsidR="00563A0E">
        <w:rPr>
          <w:b/>
          <w:bCs/>
        </w:rPr>
        <w:t>–</w:t>
      </w:r>
      <w:r w:rsidR="00563A0E">
        <w:rPr>
          <w:b/>
          <w:bCs/>
        </w:rPr>
        <w:t xml:space="preserve"> </w:t>
      </w:r>
      <w:r w:rsidRPr="00563A0E" w:rsidR="00563A0E">
        <w:t>This</w:t>
      </w:r>
      <w:r w:rsidR="00563A0E">
        <w:rPr>
          <w:b/>
          <w:bCs/>
        </w:rPr>
        <w:t xml:space="preserve"> </w:t>
      </w:r>
      <w:r w:rsidRPr="004B77E9">
        <w:t>continues to develop though a multi- agency approach, working closely with Police, National Farmers Union, Harper Adams university and the Environment Agency to combat fly-tipping.</w:t>
      </w:r>
    </w:p>
    <w:p w:rsidRPr="007C1D72" w:rsidR="007C1D72" w:rsidP="007C1D72" w:rsidRDefault="007C1D72" w14:paraId="12A2E04D" w14:textId="77777777">
      <w:pPr>
        <w:pStyle w:val="ListParagraph"/>
        <w:spacing w:after="160" w:line="254" w:lineRule="auto"/>
        <w:ind w:left="720" w:firstLine="0"/>
        <w:jc w:val="both"/>
      </w:pPr>
    </w:p>
    <w:p w:rsidR="001762E7" w:rsidP="00B2681B" w:rsidRDefault="00B76AD8" w14:paraId="7253C0D6" w14:textId="22200A78">
      <w:pPr>
        <w:pStyle w:val="ListParagraph"/>
        <w:numPr>
          <w:ilvl w:val="0"/>
          <w:numId w:val="9"/>
        </w:numPr>
        <w:spacing w:after="160" w:line="254" w:lineRule="auto"/>
        <w:jc w:val="both"/>
      </w:pPr>
      <w:r w:rsidRPr="00D61D4B">
        <w:rPr>
          <w:b/>
          <w:bCs/>
        </w:rPr>
        <w:t>West Mercia Wide</w:t>
      </w:r>
      <w:r w:rsidR="00563A0E">
        <w:rPr>
          <w:b/>
          <w:bCs/>
        </w:rPr>
        <w:t>:</w:t>
      </w:r>
      <w:r w:rsidRPr="00D61D4B">
        <w:rPr>
          <w:b/>
          <w:bCs/>
        </w:rPr>
        <w:t xml:space="preserve"> Tyre Tagging Scheme</w:t>
      </w:r>
      <w:r w:rsidR="00C03EDF">
        <w:rPr>
          <w:b/>
          <w:bCs/>
        </w:rPr>
        <w:t xml:space="preserve"> </w:t>
      </w:r>
      <w:r w:rsidR="00C03EDF">
        <w:rPr>
          <w:b/>
          <w:bCs/>
        </w:rPr>
        <w:t>–</w:t>
      </w:r>
      <w:r w:rsidR="00C03EDF">
        <w:rPr>
          <w:b/>
          <w:bCs/>
        </w:rPr>
        <w:t xml:space="preserve"> </w:t>
      </w:r>
      <w:r w:rsidR="00C03EDF">
        <w:t>1</w:t>
      </w:r>
      <w:r w:rsidRPr="004B77E9">
        <w:t>07 garages have now signed up to the scheme and 45 fly-tipping incidents have been reported.</w:t>
      </w:r>
    </w:p>
    <w:p w:rsidR="004B77E9" w:rsidP="005F7C98" w:rsidRDefault="00687559" w14:paraId="3260BD42" w14:textId="5E3234D4">
      <w:pPr>
        <w:pStyle w:val="Heading2"/>
      </w:pPr>
      <w:r w:rsidRPr="00687559">
        <w:t>Reduce the excessive harm associated</w:t>
      </w:r>
      <w:r>
        <w:t xml:space="preserve"> </w:t>
      </w:r>
      <w:r w:rsidRPr="00687559">
        <w:t>with West Mercia</w:t>
      </w:r>
      <w:r w:rsidRPr="00687559">
        <w:t>’</w:t>
      </w:r>
      <w:r w:rsidRPr="00687559">
        <w:t>s roads</w:t>
      </w:r>
    </w:p>
    <w:p w:rsidRPr="00682E5F" w:rsidR="00682E5F" w:rsidP="00FC6CA0" w:rsidRDefault="00A92695" w14:paraId="3723094B" w14:textId="33A7A33B">
      <w:pPr>
        <w:pStyle w:val="NormalWeb"/>
        <w:spacing w:before="0" w:beforeAutospacing="0" w:after="0" w:afterAutospacing="0"/>
        <w:jc w:val="both"/>
        <w:rPr>
          <w:rFonts w:ascii="Arial" w:hAnsi="Arial" w:cs="Arial"/>
          <w:b/>
          <w:bCs/>
          <w:color w:val="4472C4" w:themeColor="accent5"/>
          <w:u w:val="single"/>
        </w:rPr>
      </w:pPr>
      <w:r w:rsidRPr="004B77E9">
        <w:rPr>
          <w:rFonts w:ascii="Trade Gothic Next" w:hAnsiTheme="minorHAnsi" w:eastAsiaTheme="minorHAnsi" w:cstheme="minorBidi"/>
          <w:b/>
          <w:bCs/>
          <w:color w:val="262626" w:themeColor="text1" w:themeTint="D9"/>
          <w:lang w:eastAsia="en-US"/>
        </w:rPr>
        <w:t>M</w:t>
      </w:r>
      <w:r w:rsidR="005B4705">
        <w:rPr>
          <w:rFonts w:ascii="Trade Gothic Next" w:hAnsiTheme="minorHAnsi" w:eastAsiaTheme="minorHAnsi" w:cstheme="minorBidi"/>
          <w:b/>
          <w:bCs/>
          <w:color w:val="262626" w:themeColor="text1" w:themeTint="D9"/>
          <w:lang w:eastAsia="en-US"/>
        </w:rPr>
        <w:t>ORSE</w:t>
      </w:r>
      <w:r w:rsidRPr="004B77E9">
        <w:rPr>
          <w:rFonts w:ascii="Trade Gothic Next" w:hAnsiTheme="minorHAnsi" w:eastAsiaTheme="minorHAnsi" w:cstheme="minorBidi"/>
          <w:color w:val="262626" w:themeColor="text1" w:themeTint="D9"/>
          <w:lang w:eastAsia="en-US"/>
        </w:rPr>
        <w:t xml:space="preserve"> </w:t>
      </w:r>
      <w:r w:rsidR="00FC6CA0">
        <w:rPr>
          <w:rFonts w:ascii="Trade Gothic Next" w:hAnsiTheme="minorHAnsi" w:eastAsiaTheme="minorHAnsi" w:cstheme="minorBidi"/>
          <w:color w:val="262626" w:themeColor="text1" w:themeTint="D9"/>
          <w:lang w:eastAsia="en-US"/>
        </w:rPr>
        <w:t>has had</w:t>
      </w:r>
      <w:r w:rsidRPr="004B77E9" w:rsidR="120867E1">
        <w:rPr>
          <w:rFonts w:ascii="Trade Gothic Next" w:hAnsiTheme="minorHAnsi" w:eastAsiaTheme="minorHAnsi" w:cstheme="minorBidi"/>
          <w:color w:val="262626" w:themeColor="text1" w:themeTint="D9"/>
          <w:lang w:eastAsia="en-US"/>
        </w:rPr>
        <w:t xml:space="preserve"> a steady flow of referrals in Q4 with an increase of referrals coming from the Probation service and more complex high risk or high-level driving offences </w:t>
      </w:r>
      <w:r w:rsidRPr="004B77E9" w:rsidR="568FB154">
        <w:rPr>
          <w:rFonts w:ascii="Trade Gothic Next" w:hAnsiTheme="minorHAnsi" w:eastAsiaTheme="minorHAnsi" w:cstheme="minorBidi"/>
          <w:color w:val="262626" w:themeColor="text1" w:themeTint="D9"/>
          <w:lang w:eastAsia="en-US"/>
        </w:rPr>
        <w:t>being</w:t>
      </w:r>
      <w:r w:rsidRPr="004B77E9" w:rsidR="120867E1">
        <w:rPr>
          <w:rFonts w:ascii="Trade Gothic Next" w:hAnsiTheme="minorHAnsi" w:eastAsiaTheme="minorHAnsi" w:cstheme="minorBidi"/>
          <w:color w:val="262626" w:themeColor="text1" w:themeTint="D9"/>
          <w:lang w:eastAsia="en-US"/>
        </w:rPr>
        <w:t xml:space="preserve"> committed. Each case is assessed individually, and the programme is tailored to meet the need of the individual. MORSE have also seen a steady flow of referrals through from the Police</w:t>
      </w:r>
      <w:r w:rsidRPr="004B77E9" w:rsidR="1B16FAC8">
        <w:rPr>
          <w:rFonts w:ascii="Trade Gothic Next" w:hAnsiTheme="minorHAnsi" w:eastAsiaTheme="minorHAnsi" w:cstheme="minorBidi"/>
          <w:color w:val="262626" w:themeColor="text1" w:themeTint="D9"/>
          <w:lang w:eastAsia="en-US"/>
        </w:rPr>
        <w:t>,</w:t>
      </w:r>
      <w:r w:rsidRPr="004B77E9" w:rsidR="120867E1">
        <w:rPr>
          <w:rFonts w:ascii="Trade Gothic Next" w:hAnsiTheme="minorHAnsi" w:eastAsiaTheme="minorHAnsi" w:cstheme="minorBidi"/>
          <w:color w:val="262626" w:themeColor="text1" w:themeTint="D9"/>
          <w:lang w:eastAsia="en-US"/>
        </w:rPr>
        <w:t xml:space="preserve"> often getting a referral in before they get to court which has helped to build a good rapport with clients </w:t>
      </w:r>
      <w:r w:rsidR="00FE4C36">
        <w:rPr>
          <w:rFonts w:ascii="Trade Gothic Next" w:hAnsiTheme="minorHAnsi" w:eastAsiaTheme="minorHAnsi" w:cstheme="minorBidi"/>
          <w:color w:val="262626" w:themeColor="text1" w:themeTint="D9"/>
          <w:lang w:eastAsia="en-US"/>
        </w:rPr>
        <w:t>whilst</w:t>
      </w:r>
      <w:r w:rsidRPr="004B77E9" w:rsidR="120867E1">
        <w:rPr>
          <w:rFonts w:ascii="Trade Gothic Next" w:hAnsiTheme="minorHAnsi" w:eastAsiaTheme="minorHAnsi" w:cstheme="minorBidi"/>
          <w:color w:val="262626" w:themeColor="text1" w:themeTint="D9"/>
          <w:lang w:eastAsia="en-US"/>
        </w:rPr>
        <w:t xml:space="preserve"> supporting them as they go through court and onto probation. MORSE are in the pro</w:t>
      </w:r>
      <w:r w:rsidR="00663D3A">
        <w:rPr>
          <w:rFonts w:ascii="Trade Gothic Next" w:hAnsiTheme="minorHAnsi" w:eastAsiaTheme="minorHAnsi" w:cstheme="minorBidi"/>
          <w:color w:val="262626" w:themeColor="text1" w:themeTint="D9"/>
          <w:lang w:eastAsia="en-US"/>
        </w:rPr>
        <w:t>c</w:t>
      </w:r>
      <w:r w:rsidRPr="004B77E9" w:rsidR="120867E1">
        <w:rPr>
          <w:rFonts w:ascii="Trade Gothic Next" w:hAnsiTheme="minorHAnsi" w:eastAsiaTheme="minorHAnsi" w:cstheme="minorBidi"/>
          <w:color w:val="262626" w:themeColor="text1" w:themeTint="D9"/>
          <w:lang w:eastAsia="en-US"/>
        </w:rPr>
        <w:t>ess of exploring additional funding opportunities and are looking to increase their visibility in other regions nationally. They have conducted discussions with both Warwickshire and The Wirral where they have promoted their model and are looking to see if a pilot project can be put in place.</w:t>
      </w:r>
    </w:p>
    <w:p w:rsidRPr="006C14D3" w:rsidR="006C14D3" w:rsidP="006C14D3" w:rsidRDefault="006C14D3" w14:paraId="6388E3B8" w14:textId="77777777">
      <w:pPr>
        <w:rPr>
          <w:i/>
          <w:iCs/>
          <w:color w:val="92D050"/>
        </w:rPr>
      </w:pPr>
    </w:p>
    <w:p w:rsidRPr="002655C6" w:rsidR="00682E5F" w:rsidP="006C14D3" w:rsidRDefault="006C14D3" w14:paraId="5B969A30" w14:textId="6630A824">
      <w:pPr>
        <w:rPr>
          <w:b/>
          <w:bCs/>
          <w:i/>
          <w:iCs/>
          <w:color w:val="92D050"/>
        </w:rPr>
      </w:pPr>
      <w:r w:rsidRPr="002655C6">
        <w:rPr>
          <w:b/>
          <w:bCs/>
          <w:i/>
          <w:iCs/>
          <w:color w:val="92D050"/>
        </w:rPr>
        <w:t>“</w:t>
      </w:r>
      <w:r w:rsidRPr="002655C6">
        <w:rPr>
          <w:b/>
          <w:bCs/>
          <w:i/>
          <w:iCs/>
          <w:color w:val="92D050"/>
        </w:rPr>
        <w:t>MORSE was very clear and made things very easy to understand, they made me believe we had a mutual respect and helped me to understand my actions and the effects they have on others and appreciating the affects it has on their families. They constantly asked me about my cocaine misuse and supported me in continuing efforts to ensure it is now behind me. I pledge to continue to clearly understand the risks and dangers of my actions and will continue to respect the law and the safety of others</w:t>
      </w:r>
      <w:r w:rsidRPr="002655C6" w:rsidR="0028501C">
        <w:rPr>
          <w:b/>
          <w:bCs/>
          <w:i/>
          <w:iCs/>
          <w:color w:val="92D050"/>
        </w:rPr>
        <w:t>.</w:t>
      </w:r>
      <w:r w:rsidRPr="002655C6" w:rsidR="0028501C">
        <w:rPr>
          <w:b/>
          <w:bCs/>
          <w:i/>
          <w:iCs/>
          <w:color w:val="92D050"/>
        </w:rPr>
        <w:t>”</w:t>
      </w:r>
    </w:p>
    <w:p w:rsidRPr="005F7C98" w:rsidR="00682E5F" w:rsidP="005F7C98" w:rsidRDefault="00250353" w14:paraId="640D79D2" w14:textId="0B76FE75">
      <w:pPr>
        <w:pStyle w:val="Heading1"/>
      </w:pPr>
      <w:r w:rsidRPr="00682E5F">
        <w:t>Reforming West Mercia</w:t>
      </w:r>
    </w:p>
    <w:p w:rsidRPr="00682E5F" w:rsidR="5BAC3595" w:rsidP="005F7C98" w:rsidRDefault="5BAC3595" w14:paraId="1A9AE0B1" w14:textId="21B485C4">
      <w:pPr>
        <w:pStyle w:val="Heading2"/>
      </w:pPr>
      <w:r w:rsidRPr="00682E5F">
        <w:t>Community Safety Partnership</w:t>
      </w:r>
      <w:r w:rsidRPr="00682E5F">
        <w:t>’</w:t>
      </w:r>
      <w:r w:rsidRPr="00682E5F">
        <w:t>s:</w:t>
      </w:r>
    </w:p>
    <w:p w:rsidRPr="00883CFD" w:rsidR="5BAC3595" w:rsidP="005F7C98" w:rsidRDefault="5BAC3595" w14:paraId="44F60A7A" w14:textId="1A7FE65B">
      <w:pPr>
        <w:spacing w:line="257" w:lineRule="auto"/>
        <w:jc w:val="both"/>
      </w:pPr>
      <w:r w:rsidRPr="4D0470F3">
        <w:rPr>
          <w:rFonts w:hAnsi="Trade Gothic Next" w:eastAsia="Trade Gothic Next" w:cs="Trade Gothic Next"/>
        </w:rPr>
        <w:t xml:space="preserve">The five CSPs of West Mercia covering the 5 different Policing areas were awarded a combined total of </w:t>
      </w:r>
      <w:r w:rsidRPr="4D0470F3">
        <w:rPr>
          <w:rFonts w:ascii="Calibri" w:hAnsi="Calibri" w:eastAsia="Calibri" w:cs="Calibri"/>
        </w:rPr>
        <w:t>£</w:t>
      </w:r>
      <w:r w:rsidRPr="4D0470F3">
        <w:rPr>
          <w:rFonts w:hAnsi="Trade Gothic Next" w:eastAsia="Trade Gothic Next" w:cs="Trade Gothic Next"/>
        </w:rPr>
        <w:t>636,541 for 22/23. This is split by:</w:t>
      </w:r>
    </w:p>
    <w:tbl>
      <w:tblPr>
        <w:tblStyle w:val="GridTable4-Accent1"/>
        <w:tblW w:w="0" w:type="auto"/>
        <w:tblLook w:val="04A0" w:firstRow="1" w:lastRow="0" w:firstColumn="1" w:lastColumn="0" w:noHBand="0" w:noVBand="1"/>
      </w:tblPr>
      <w:tblGrid>
        <w:gridCol w:w="3005"/>
        <w:gridCol w:w="3005"/>
        <w:gridCol w:w="3006"/>
      </w:tblGrid>
      <w:tr w:rsidR="00992814" w:rsidTr="00E52B7D" w14:paraId="2A0AE3C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vAlign w:val="center"/>
          </w:tcPr>
          <w:p w:rsidRPr="00E52B7D" w:rsidR="00992814" w:rsidP="00163635" w:rsidRDefault="00E451CF" w14:paraId="15F58176" w14:textId="61C8DC89">
            <w:pPr>
              <w:spacing w:before="240" w:line="120" w:lineRule="auto"/>
              <w:jc w:val="center"/>
              <w:rPr>
                <w:rFonts w:ascii="Arial" w:hAnsi="Arial" w:eastAsia="Arial" w:cs="Arial"/>
                <w:color w:val="FFFFFF" w:themeColor="background1"/>
              </w:rPr>
            </w:pPr>
            <w:r w:rsidRPr="00E52B7D">
              <w:rPr>
                <w:rFonts w:ascii="Arial" w:hAnsi="Arial" w:eastAsia="Arial" w:cs="Arial"/>
                <w:color w:val="FFFFFF" w:themeColor="background1"/>
              </w:rPr>
              <w:t>Policing Area</w:t>
            </w:r>
          </w:p>
        </w:tc>
        <w:tc>
          <w:tcPr>
            <w:tcW w:w="3005" w:type="dxa"/>
            <w:vAlign w:val="center"/>
          </w:tcPr>
          <w:p w:rsidRPr="00E52B7D" w:rsidR="00992814" w:rsidP="00163635" w:rsidRDefault="00E451CF" w14:paraId="067458D3" w14:textId="5E3D1B2E">
            <w:pPr>
              <w:spacing w:before="240" w:line="120" w:lineRule="auto"/>
              <w:jc w:val="center"/>
              <w:cnfStyle w:val="100000000000" w:firstRow="1" w:lastRow="0" w:firstColumn="0" w:lastColumn="0" w:oddVBand="0" w:evenVBand="0" w:oddHBand="0" w:evenHBand="0" w:firstRowFirstColumn="0" w:firstRowLastColumn="0" w:lastRowFirstColumn="0" w:lastRowLastColumn="0"/>
              <w:rPr>
                <w:rFonts w:ascii="Arial" w:hAnsi="Arial" w:eastAsia="Arial" w:cs="Arial"/>
                <w:color w:val="FFFFFF" w:themeColor="background1"/>
              </w:rPr>
            </w:pPr>
            <w:r w:rsidRPr="00E52B7D">
              <w:rPr>
                <w:rFonts w:ascii="Arial" w:hAnsi="Arial" w:eastAsia="Arial" w:cs="Arial"/>
                <w:color w:val="FFFFFF" w:themeColor="background1"/>
              </w:rPr>
              <w:t>Total Awarded Funding</w:t>
            </w:r>
          </w:p>
        </w:tc>
        <w:tc>
          <w:tcPr>
            <w:tcW w:w="3006" w:type="dxa"/>
            <w:vAlign w:val="center"/>
          </w:tcPr>
          <w:p w:rsidRPr="00E52B7D" w:rsidR="00992814" w:rsidP="00163635" w:rsidRDefault="00E451CF" w14:paraId="388038AC" w14:textId="7482AA77">
            <w:pPr>
              <w:spacing w:before="240" w:line="120" w:lineRule="auto"/>
              <w:jc w:val="center"/>
              <w:cnfStyle w:val="100000000000" w:firstRow="1" w:lastRow="0" w:firstColumn="0" w:lastColumn="0" w:oddVBand="0" w:evenVBand="0" w:oddHBand="0" w:evenHBand="0" w:firstRowFirstColumn="0" w:firstRowLastColumn="0" w:lastRowFirstColumn="0" w:lastRowLastColumn="0"/>
              <w:rPr>
                <w:rFonts w:ascii="Arial" w:hAnsi="Arial" w:eastAsia="Arial" w:cs="Arial"/>
                <w:color w:val="FFFFFF" w:themeColor="background1"/>
              </w:rPr>
            </w:pPr>
            <w:r w:rsidRPr="00E52B7D">
              <w:rPr>
                <w:rFonts w:ascii="Arial" w:hAnsi="Arial" w:eastAsia="Arial" w:cs="Arial"/>
                <w:color w:val="FFFFFF" w:themeColor="background1"/>
              </w:rPr>
              <w:t>Current Allocation</w:t>
            </w:r>
          </w:p>
        </w:tc>
      </w:tr>
      <w:tr w:rsidR="00992814" w:rsidTr="00E52B7D" w14:paraId="40EECC3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vAlign w:val="center"/>
          </w:tcPr>
          <w:p w:rsidRPr="00E52B7D" w:rsidR="00992814" w:rsidP="00163635" w:rsidRDefault="00E451CF" w14:paraId="7ED1BD42" w14:textId="43007782">
            <w:pPr>
              <w:spacing w:before="240" w:line="120" w:lineRule="auto"/>
              <w:jc w:val="center"/>
              <w:rPr>
                <w:rFonts w:ascii="Arial" w:hAnsi="Arial" w:eastAsia="Arial" w:cs="Arial"/>
              </w:rPr>
            </w:pPr>
            <w:r w:rsidRPr="00E52B7D">
              <w:rPr>
                <w:rFonts w:ascii="Arial" w:hAnsi="Arial" w:eastAsia="Arial" w:cs="Arial"/>
              </w:rPr>
              <w:t>Shropshire CSP</w:t>
            </w:r>
          </w:p>
        </w:tc>
        <w:tc>
          <w:tcPr>
            <w:tcW w:w="3005" w:type="dxa"/>
            <w:vAlign w:val="center"/>
          </w:tcPr>
          <w:p w:rsidRPr="00E33D4B" w:rsidR="00992814" w:rsidP="00163635" w:rsidRDefault="00E451CF" w14:paraId="4F567700" w14:textId="46FBE0C7">
            <w:pPr>
              <w:spacing w:before="240" w:line="120" w:lineRule="auto"/>
              <w:jc w:val="center"/>
              <w:cnfStyle w:val="000000100000" w:firstRow="0" w:lastRow="0" w:firstColumn="0" w:lastColumn="0" w:oddVBand="0" w:evenVBand="0" w:oddHBand="1" w:evenHBand="0" w:firstRowFirstColumn="0" w:firstRowLastColumn="0" w:lastRowFirstColumn="0" w:lastRowLastColumn="0"/>
              <w:rPr>
                <w:rFonts w:ascii="Arial" w:hAnsi="Arial" w:eastAsia="Arial" w:cs="Arial"/>
              </w:rPr>
            </w:pPr>
            <w:r w:rsidRPr="00E33D4B">
              <w:rPr>
                <w:rFonts w:ascii="Arial" w:hAnsi="Arial" w:eastAsia="Arial" w:cs="Arial"/>
              </w:rPr>
              <w:t>£</w:t>
            </w:r>
            <w:r w:rsidRPr="00E33D4B" w:rsidR="00C75E93">
              <w:rPr>
                <w:rFonts w:ascii="Arial" w:hAnsi="Arial" w:eastAsia="Arial" w:cs="Arial"/>
              </w:rPr>
              <w:t>98,441</w:t>
            </w:r>
          </w:p>
        </w:tc>
        <w:tc>
          <w:tcPr>
            <w:tcW w:w="3006" w:type="dxa"/>
            <w:vAlign w:val="center"/>
          </w:tcPr>
          <w:p w:rsidRPr="00E33D4B" w:rsidR="00992814" w:rsidP="00163635" w:rsidRDefault="001B603F" w14:paraId="432015BD" w14:textId="587012AC">
            <w:pPr>
              <w:spacing w:before="240" w:line="120" w:lineRule="auto"/>
              <w:jc w:val="center"/>
              <w:cnfStyle w:val="000000100000" w:firstRow="0" w:lastRow="0" w:firstColumn="0" w:lastColumn="0" w:oddVBand="0" w:evenVBand="0" w:oddHBand="1" w:evenHBand="0" w:firstRowFirstColumn="0" w:firstRowLastColumn="0" w:lastRowFirstColumn="0" w:lastRowLastColumn="0"/>
              <w:rPr>
                <w:rFonts w:ascii="Arial" w:hAnsi="Arial" w:eastAsia="Arial" w:cs="Arial"/>
              </w:rPr>
            </w:pPr>
            <w:r>
              <w:rPr>
                <w:rFonts w:ascii="Arial" w:hAnsi="Arial" w:eastAsia="Arial" w:cs="Arial"/>
              </w:rPr>
              <w:t>£50,200</w:t>
            </w:r>
          </w:p>
        </w:tc>
      </w:tr>
      <w:tr w:rsidR="00992814" w:rsidTr="00E52B7D" w14:paraId="374A46ED" w14:textId="77777777">
        <w:tc>
          <w:tcPr>
            <w:cnfStyle w:val="001000000000" w:firstRow="0" w:lastRow="0" w:firstColumn="1" w:lastColumn="0" w:oddVBand="0" w:evenVBand="0" w:oddHBand="0" w:evenHBand="0" w:firstRowFirstColumn="0" w:firstRowLastColumn="0" w:lastRowFirstColumn="0" w:lastRowLastColumn="0"/>
            <w:tcW w:w="3005" w:type="dxa"/>
            <w:vAlign w:val="center"/>
          </w:tcPr>
          <w:p w:rsidRPr="00E52B7D" w:rsidR="00992814" w:rsidP="00163635" w:rsidRDefault="00E451CF" w14:paraId="241D9B5F" w14:textId="351975B4">
            <w:pPr>
              <w:spacing w:before="240" w:line="120" w:lineRule="auto"/>
              <w:jc w:val="center"/>
              <w:rPr>
                <w:rFonts w:ascii="Arial" w:hAnsi="Arial" w:eastAsia="Arial" w:cs="Arial"/>
              </w:rPr>
            </w:pPr>
            <w:r w:rsidRPr="00E52B7D">
              <w:rPr>
                <w:rFonts w:ascii="Arial" w:hAnsi="Arial" w:eastAsia="Arial" w:cs="Arial"/>
              </w:rPr>
              <w:t>Hereford CSP</w:t>
            </w:r>
          </w:p>
        </w:tc>
        <w:tc>
          <w:tcPr>
            <w:tcW w:w="3005" w:type="dxa"/>
            <w:vAlign w:val="center"/>
          </w:tcPr>
          <w:p w:rsidRPr="00E33D4B" w:rsidR="00992814" w:rsidP="00163635" w:rsidRDefault="00C75E93" w14:paraId="1EDE5E3C" w14:textId="17E18059">
            <w:pPr>
              <w:spacing w:before="240" w:line="120" w:lineRule="auto"/>
              <w:jc w:val="center"/>
              <w:cnfStyle w:val="000000000000" w:firstRow="0" w:lastRow="0" w:firstColumn="0" w:lastColumn="0" w:oddVBand="0" w:evenVBand="0" w:oddHBand="0" w:evenHBand="0" w:firstRowFirstColumn="0" w:firstRowLastColumn="0" w:lastRowFirstColumn="0" w:lastRowLastColumn="0"/>
              <w:rPr>
                <w:rFonts w:ascii="Arial" w:hAnsi="Arial" w:eastAsia="Arial" w:cs="Arial"/>
              </w:rPr>
            </w:pPr>
            <w:r w:rsidRPr="00E33D4B">
              <w:rPr>
                <w:rFonts w:ascii="Arial" w:hAnsi="Arial" w:eastAsia="Arial" w:cs="Arial"/>
              </w:rPr>
              <w:t>£100,666</w:t>
            </w:r>
          </w:p>
        </w:tc>
        <w:tc>
          <w:tcPr>
            <w:tcW w:w="3006" w:type="dxa"/>
            <w:vAlign w:val="center"/>
          </w:tcPr>
          <w:p w:rsidRPr="00E33D4B" w:rsidR="00992814" w:rsidP="00163635" w:rsidRDefault="001B603F" w14:paraId="53D1EBA7" w14:textId="36BC1C96">
            <w:pPr>
              <w:spacing w:before="240" w:line="120" w:lineRule="auto"/>
              <w:jc w:val="center"/>
              <w:cnfStyle w:val="000000000000" w:firstRow="0" w:lastRow="0" w:firstColumn="0" w:lastColumn="0" w:oddVBand="0" w:evenVBand="0" w:oddHBand="0" w:evenHBand="0" w:firstRowFirstColumn="0" w:firstRowLastColumn="0" w:lastRowFirstColumn="0" w:lastRowLastColumn="0"/>
              <w:rPr>
                <w:rFonts w:ascii="Arial" w:hAnsi="Arial" w:eastAsia="Arial" w:cs="Arial"/>
              </w:rPr>
            </w:pPr>
            <w:r>
              <w:rPr>
                <w:rFonts w:ascii="Arial" w:hAnsi="Arial" w:eastAsia="Arial" w:cs="Arial"/>
              </w:rPr>
              <w:t>£96,700</w:t>
            </w:r>
          </w:p>
        </w:tc>
      </w:tr>
      <w:tr w:rsidR="00992814" w:rsidTr="00E52B7D" w14:paraId="14F2BF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vAlign w:val="center"/>
          </w:tcPr>
          <w:p w:rsidRPr="00E52B7D" w:rsidR="00992814" w:rsidP="00163635" w:rsidRDefault="00E451CF" w14:paraId="378FC319" w14:textId="0AACA53E">
            <w:pPr>
              <w:spacing w:before="240" w:line="120" w:lineRule="auto"/>
              <w:jc w:val="center"/>
              <w:rPr>
                <w:rFonts w:ascii="Arial" w:hAnsi="Arial" w:eastAsia="Arial" w:cs="Arial"/>
              </w:rPr>
            </w:pPr>
            <w:r w:rsidRPr="00E52B7D">
              <w:rPr>
                <w:rFonts w:ascii="Arial" w:hAnsi="Arial" w:eastAsia="Arial" w:cs="Arial"/>
              </w:rPr>
              <w:t>Telford CSP</w:t>
            </w:r>
          </w:p>
        </w:tc>
        <w:tc>
          <w:tcPr>
            <w:tcW w:w="3005" w:type="dxa"/>
            <w:vAlign w:val="center"/>
          </w:tcPr>
          <w:p w:rsidRPr="00E33D4B" w:rsidR="00992814" w:rsidP="00163635" w:rsidRDefault="00C75E93" w14:paraId="213C571F" w14:textId="6B6BC150">
            <w:pPr>
              <w:spacing w:before="240" w:line="120" w:lineRule="auto"/>
              <w:jc w:val="center"/>
              <w:cnfStyle w:val="000000100000" w:firstRow="0" w:lastRow="0" w:firstColumn="0" w:lastColumn="0" w:oddVBand="0" w:evenVBand="0" w:oddHBand="1" w:evenHBand="0" w:firstRowFirstColumn="0" w:firstRowLastColumn="0" w:lastRowFirstColumn="0" w:lastRowLastColumn="0"/>
              <w:rPr>
                <w:rFonts w:ascii="Arial" w:hAnsi="Arial" w:eastAsia="Arial" w:cs="Arial"/>
              </w:rPr>
            </w:pPr>
            <w:r w:rsidRPr="00E33D4B">
              <w:rPr>
                <w:rFonts w:ascii="Arial" w:hAnsi="Arial" w:eastAsia="Arial" w:cs="Arial"/>
              </w:rPr>
              <w:t>£158,934</w:t>
            </w:r>
          </w:p>
        </w:tc>
        <w:tc>
          <w:tcPr>
            <w:tcW w:w="3006" w:type="dxa"/>
            <w:vAlign w:val="center"/>
          </w:tcPr>
          <w:p w:rsidRPr="00E33D4B" w:rsidR="00992814" w:rsidP="00163635" w:rsidRDefault="001B603F" w14:paraId="22E70D37" w14:textId="5B211DB4">
            <w:pPr>
              <w:spacing w:before="240" w:line="120" w:lineRule="auto"/>
              <w:jc w:val="center"/>
              <w:cnfStyle w:val="000000100000" w:firstRow="0" w:lastRow="0" w:firstColumn="0" w:lastColumn="0" w:oddVBand="0" w:evenVBand="0" w:oddHBand="1" w:evenHBand="0" w:firstRowFirstColumn="0" w:firstRowLastColumn="0" w:lastRowFirstColumn="0" w:lastRowLastColumn="0"/>
              <w:rPr>
                <w:rFonts w:ascii="Arial" w:hAnsi="Arial" w:eastAsia="Arial" w:cs="Arial"/>
              </w:rPr>
            </w:pPr>
            <w:r>
              <w:rPr>
                <w:rFonts w:ascii="Arial" w:hAnsi="Arial" w:eastAsia="Arial" w:cs="Arial"/>
              </w:rPr>
              <w:t>£158,000</w:t>
            </w:r>
          </w:p>
        </w:tc>
      </w:tr>
      <w:tr w:rsidR="00992814" w:rsidTr="00E52B7D" w14:paraId="1771432C" w14:textId="77777777">
        <w:tc>
          <w:tcPr>
            <w:cnfStyle w:val="001000000000" w:firstRow="0" w:lastRow="0" w:firstColumn="1" w:lastColumn="0" w:oddVBand="0" w:evenVBand="0" w:oddHBand="0" w:evenHBand="0" w:firstRowFirstColumn="0" w:firstRowLastColumn="0" w:lastRowFirstColumn="0" w:lastRowLastColumn="0"/>
            <w:tcW w:w="3005" w:type="dxa"/>
            <w:vAlign w:val="center"/>
          </w:tcPr>
          <w:p w:rsidRPr="00E52B7D" w:rsidR="00992814" w:rsidP="00163635" w:rsidRDefault="00E451CF" w14:paraId="3FA41818" w14:textId="580966F4">
            <w:pPr>
              <w:spacing w:before="240" w:line="120" w:lineRule="auto"/>
              <w:jc w:val="center"/>
              <w:rPr>
                <w:rFonts w:ascii="Arial" w:hAnsi="Arial" w:eastAsia="Arial" w:cs="Arial"/>
              </w:rPr>
            </w:pPr>
            <w:r w:rsidRPr="00E52B7D">
              <w:rPr>
                <w:rFonts w:ascii="Arial" w:hAnsi="Arial" w:eastAsia="Arial" w:cs="Arial"/>
              </w:rPr>
              <w:t>South Worcester CSP</w:t>
            </w:r>
          </w:p>
        </w:tc>
        <w:tc>
          <w:tcPr>
            <w:tcW w:w="3005" w:type="dxa"/>
            <w:vAlign w:val="center"/>
          </w:tcPr>
          <w:p w:rsidRPr="00E33D4B" w:rsidR="00992814" w:rsidP="00163635" w:rsidRDefault="00C75E93" w14:paraId="153D2B3C" w14:textId="51E81FC5">
            <w:pPr>
              <w:spacing w:before="240" w:line="120" w:lineRule="auto"/>
              <w:jc w:val="center"/>
              <w:cnfStyle w:val="000000000000" w:firstRow="0" w:lastRow="0" w:firstColumn="0" w:lastColumn="0" w:oddVBand="0" w:evenVBand="0" w:oddHBand="0" w:evenHBand="0" w:firstRowFirstColumn="0" w:firstRowLastColumn="0" w:lastRowFirstColumn="0" w:lastRowLastColumn="0"/>
              <w:rPr>
                <w:rFonts w:ascii="Arial" w:hAnsi="Arial" w:eastAsia="Arial" w:cs="Arial"/>
              </w:rPr>
            </w:pPr>
            <w:r w:rsidRPr="00E33D4B">
              <w:rPr>
                <w:rFonts w:ascii="Arial" w:hAnsi="Arial" w:eastAsia="Arial" w:cs="Arial"/>
              </w:rPr>
              <w:t>£139,250</w:t>
            </w:r>
          </w:p>
        </w:tc>
        <w:tc>
          <w:tcPr>
            <w:tcW w:w="3006" w:type="dxa"/>
            <w:vAlign w:val="center"/>
          </w:tcPr>
          <w:p w:rsidRPr="00E33D4B" w:rsidR="00992814" w:rsidP="00163635" w:rsidRDefault="001B603F" w14:paraId="66B06075" w14:textId="25C711A2">
            <w:pPr>
              <w:spacing w:before="240" w:line="120" w:lineRule="auto"/>
              <w:jc w:val="center"/>
              <w:cnfStyle w:val="000000000000" w:firstRow="0" w:lastRow="0" w:firstColumn="0" w:lastColumn="0" w:oddVBand="0" w:evenVBand="0" w:oddHBand="0" w:evenHBand="0" w:firstRowFirstColumn="0" w:firstRowLastColumn="0" w:lastRowFirstColumn="0" w:lastRowLastColumn="0"/>
              <w:rPr>
                <w:rFonts w:ascii="Arial" w:hAnsi="Arial" w:eastAsia="Arial" w:cs="Arial"/>
              </w:rPr>
            </w:pPr>
            <w:r>
              <w:rPr>
                <w:rFonts w:ascii="Arial" w:hAnsi="Arial" w:eastAsia="Arial" w:cs="Arial"/>
              </w:rPr>
              <w:t>£137,</w:t>
            </w:r>
            <w:r w:rsidR="007B1A24">
              <w:rPr>
                <w:rFonts w:ascii="Arial" w:hAnsi="Arial" w:eastAsia="Arial" w:cs="Arial"/>
              </w:rPr>
              <w:t>313</w:t>
            </w:r>
          </w:p>
        </w:tc>
      </w:tr>
      <w:tr w:rsidR="00992814" w:rsidTr="00E52B7D" w14:paraId="556621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vAlign w:val="center"/>
          </w:tcPr>
          <w:p w:rsidRPr="00E52B7D" w:rsidR="00992814" w:rsidP="00163635" w:rsidRDefault="00E451CF" w14:paraId="6F2A9A37" w14:textId="1C6D80C0">
            <w:pPr>
              <w:spacing w:before="240" w:line="120" w:lineRule="auto"/>
              <w:jc w:val="center"/>
              <w:rPr>
                <w:rFonts w:ascii="Arial" w:hAnsi="Arial" w:eastAsia="Arial" w:cs="Arial"/>
              </w:rPr>
            </w:pPr>
            <w:r w:rsidRPr="00E52B7D">
              <w:rPr>
                <w:rFonts w:ascii="Arial" w:hAnsi="Arial" w:eastAsia="Arial" w:cs="Arial"/>
              </w:rPr>
              <w:t>North Worcester CSP</w:t>
            </w:r>
          </w:p>
        </w:tc>
        <w:tc>
          <w:tcPr>
            <w:tcW w:w="3005" w:type="dxa"/>
            <w:vAlign w:val="center"/>
          </w:tcPr>
          <w:p w:rsidRPr="00E33D4B" w:rsidR="00992814" w:rsidP="00163635" w:rsidRDefault="00C75E93" w14:paraId="506B28C4" w14:textId="46A1F1AE">
            <w:pPr>
              <w:spacing w:before="240" w:line="120" w:lineRule="auto"/>
              <w:jc w:val="center"/>
              <w:cnfStyle w:val="000000100000" w:firstRow="0" w:lastRow="0" w:firstColumn="0" w:lastColumn="0" w:oddVBand="0" w:evenVBand="0" w:oddHBand="1" w:evenHBand="0" w:firstRowFirstColumn="0" w:firstRowLastColumn="0" w:lastRowFirstColumn="0" w:lastRowLastColumn="0"/>
              <w:rPr>
                <w:rFonts w:ascii="Arial" w:hAnsi="Arial" w:eastAsia="Arial" w:cs="Arial"/>
              </w:rPr>
            </w:pPr>
            <w:r w:rsidRPr="00E33D4B">
              <w:rPr>
                <w:rFonts w:ascii="Arial" w:hAnsi="Arial" w:eastAsia="Arial" w:cs="Arial"/>
              </w:rPr>
              <w:t>£</w:t>
            </w:r>
            <w:r w:rsidRPr="00E33D4B" w:rsidR="00E33D4B">
              <w:rPr>
                <w:rFonts w:ascii="Arial" w:hAnsi="Arial" w:eastAsia="Arial" w:cs="Arial"/>
              </w:rPr>
              <w:t>139,250</w:t>
            </w:r>
          </w:p>
        </w:tc>
        <w:tc>
          <w:tcPr>
            <w:tcW w:w="3006" w:type="dxa"/>
            <w:vAlign w:val="center"/>
          </w:tcPr>
          <w:p w:rsidRPr="00E33D4B" w:rsidR="00992814" w:rsidP="00163635" w:rsidRDefault="007B1A24" w14:paraId="3A07B98D" w14:textId="62A32BEA">
            <w:pPr>
              <w:spacing w:before="240" w:line="120" w:lineRule="auto"/>
              <w:jc w:val="center"/>
              <w:cnfStyle w:val="000000100000" w:firstRow="0" w:lastRow="0" w:firstColumn="0" w:lastColumn="0" w:oddVBand="0" w:evenVBand="0" w:oddHBand="1" w:evenHBand="0" w:firstRowFirstColumn="0" w:firstRowLastColumn="0" w:lastRowFirstColumn="0" w:lastRowLastColumn="0"/>
              <w:rPr>
                <w:rFonts w:ascii="Arial" w:hAnsi="Arial" w:eastAsia="Arial" w:cs="Arial"/>
              </w:rPr>
            </w:pPr>
            <w:r>
              <w:rPr>
                <w:rFonts w:ascii="Arial" w:hAnsi="Arial" w:eastAsia="Arial" w:cs="Arial"/>
              </w:rPr>
              <w:t>£139,250</w:t>
            </w:r>
          </w:p>
        </w:tc>
      </w:tr>
    </w:tbl>
    <w:p w:rsidR="00992814" w:rsidP="005F7C98" w:rsidRDefault="00992814" w14:paraId="42DBC61E" w14:textId="77777777">
      <w:pPr>
        <w:spacing w:line="257" w:lineRule="auto"/>
        <w:jc w:val="both"/>
        <w:rPr>
          <w:rFonts w:ascii="Arial" w:hAnsi="Arial" w:eastAsia="Arial" w:cs="Arial"/>
          <w:b/>
          <w:bCs/>
        </w:rPr>
      </w:pPr>
    </w:p>
    <w:p w:rsidRPr="000F0B48" w:rsidR="7B8831C8" w:rsidP="005F7C98" w:rsidRDefault="5BAC3595" w14:paraId="4D43CE2A" w14:textId="2CB59747">
      <w:pPr>
        <w:spacing w:line="257" w:lineRule="auto"/>
        <w:jc w:val="both"/>
        <w:rPr>
          <w:rFonts w:hAnsi="Trade Gothic Next" w:eastAsia="Trade Gothic Next" w:cs="Trade Gothic Next"/>
        </w:rPr>
      </w:pPr>
      <w:r w:rsidRPr="4D0470F3">
        <w:rPr>
          <w:rFonts w:hAnsi="Trade Gothic Next" w:eastAsia="Trade Gothic Next" w:cs="Trade Gothic Next"/>
        </w:rPr>
        <w:t>The CSPs fund a wide variety of projects that focus on community support, reducing offending, victim care and early intervention and prevention.</w:t>
      </w:r>
    </w:p>
    <w:p w:rsidRPr="00103F80" w:rsidR="00995858" w:rsidP="392B0764" w:rsidRDefault="00952016" w14:paraId="0575286F" w14:textId="1F5A28FB">
      <w:pPr>
        <w:pStyle w:val="Heading1"/>
        <w:rPr>
          <w:rFonts w:ascii="Arial" w:hAnsi="Arial" w:cs="Arial"/>
          <w:b/>
          <w:bCs/>
          <w:sz w:val="24"/>
          <w:szCs w:val="24"/>
          <w:u w:val="single"/>
        </w:rPr>
      </w:pPr>
      <w:r>
        <w:t>OTHER COMMISSI</w:t>
      </w:r>
      <w:r w:rsidR="00DA3250">
        <w:t>ONING ACTIVITIES</w:t>
      </w:r>
    </w:p>
    <w:p w:rsidRPr="00883CFD" w:rsidR="000B6561" w:rsidP="415246D4" w:rsidRDefault="00FB115A" w14:paraId="3BDB54D2" w14:textId="12B69CD9">
      <w:pPr>
        <w:pStyle w:val="ListParagraph"/>
        <w:numPr>
          <w:ilvl w:val="0"/>
          <w:numId w:val="5"/>
        </w:numPr>
        <w:rPr/>
      </w:pPr>
      <w:r w:rsidRPr="415246D4" w:rsidR="00FB115A">
        <w:rPr>
          <w:b w:val="1"/>
          <w:bCs w:val="1"/>
        </w:rPr>
        <w:t>Needs Assessments</w:t>
      </w:r>
      <w:r w:rsidRPr="415246D4" w:rsidR="00786EC8">
        <w:rPr>
          <w:b w:val="1"/>
          <w:bCs w:val="1"/>
        </w:rPr>
        <w:t xml:space="preserve">: </w:t>
      </w:r>
      <w:r w:rsidR="00786EC8">
        <w:rPr/>
        <w:t xml:space="preserve">The PCC has funded </w:t>
      </w:r>
      <w:r w:rsidR="00786EC8">
        <w:rPr/>
        <w:t>additional</w:t>
      </w:r>
      <w:r w:rsidR="00786EC8">
        <w:rPr/>
        <w:t xml:space="preserve"> analytical and engagement resource to carry out a </w:t>
      </w:r>
      <w:r w:rsidR="00786EC8">
        <w:rPr/>
        <w:t>3 year</w:t>
      </w:r>
      <w:r w:rsidR="00786EC8">
        <w:rPr/>
        <w:t xml:space="preserve"> programme of upcoming and essential needs assessments that will inform future commissioning. </w:t>
      </w:r>
      <w:r w:rsidR="705A599A">
        <w:rPr/>
        <w:t xml:space="preserve">The Victim and Offender Needs Assessment will inform the recommissioning of victims’ services, with the Victim Support contract currently in its final contracted year and expiring March </w:t>
      </w:r>
      <w:r w:rsidR="1FE37CB4">
        <w:rPr/>
        <w:t xml:space="preserve">2024. The final product is </w:t>
      </w:r>
      <w:r w:rsidR="1FE37CB4">
        <w:rPr/>
        <w:t>anticipated</w:t>
      </w:r>
      <w:r w:rsidR="1FE37CB4">
        <w:rPr/>
        <w:t xml:space="preserve"> for completion in July 2023. The OPCC Serious Violence Needs Assessment has also been completed</w:t>
      </w:r>
      <w:r w:rsidR="0E299B03">
        <w:rPr/>
        <w:t xml:space="preserve">, with the final product </w:t>
      </w:r>
      <w:r w:rsidR="0E299B03">
        <w:rPr/>
        <w:t>anticipated</w:t>
      </w:r>
      <w:r w:rsidR="0E299B03">
        <w:rPr/>
        <w:t xml:space="preserve"> for the same </w:t>
      </w:r>
      <w:r w:rsidR="0E299B03">
        <w:rPr/>
        <w:t>timeframe</w:t>
      </w:r>
      <w:r w:rsidR="0E299B03">
        <w:rPr/>
        <w:t xml:space="preserve">. Of note, is both needs assessment </w:t>
      </w:r>
      <w:r w:rsidR="0E299B03">
        <w:rPr/>
        <w:t>contained</w:t>
      </w:r>
      <w:r w:rsidR="0E299B03">
        <w:rPr/>
        <w:t xml:space="preserve"> large emphasis on consultation and engagement </w:t>
      </w:r>
      <w:r w:rsidR="7FB043B8">
        <w:rPr/>
        <w:t xml:space="preserve">to capture community voice and stakeholders, </w:t>
      </w:r>
      <w:r w:rsidR="0E299B03">
        <w:rPr/>
        <w:t>and</w:t>
      </w:r>
      <w:r w:rsidR="24B6EDD7">
        <w:rPr/>
        <w:t xml:space="preserve"> we look forward to seeing the results. </w:t>
      </w:r>
    </w:p>
    <w:p w:rsidR="00591BF7" w:rsidP="00591BF7" w:rsidRDefault="00591BF7" w14:paraId="152E33F8" w14:textId="36919841">
      <w:pPr>
        <w:pStyle w:val="ListParagraph"/>
        <w:ind w:left="360" w:firstLine="0"/>
        <w:rPr>
          <w:strike/>
          <w:highlight w:val="yellow"/>
        </w:rPr>
      </w:pPr>
    </w:p>
    <w:p w:rsidRPr="00BF332D" w:rsidR="00BA3E93" w:rsidP="002417E9" w:rsidRDefault="00D06499" w14:paraId="07E1225D" w14:textId="18614F08">
      <w:pPr>
        <w:pStyle w:val="ListParagraph"/>
        <w:numPr>
          <w:ilvl w:val="0"/>
          <w:numId w:val="5"/>
        </w:numPr>
        <w:jc w:val="both"/>
        <w:rPr>
          <w:rFonts w:hAnsi="Arial" w:eastAsia="Arial" w:cs="Arial"/>
          <w:b/>
          <w:color w:val="auto"/>
        </w:rPr>
      </w:pPr>
      <w:r w:rsidRPr="00F95F0D">
        <w:rPr>
          <w:b/>
          <w:bCs/>
        </w:rPr>
        <w:t>Sexual Assault Referral Centres</w:t>
      </w:r>
      <w:r>
        <w:t xml:space="preserve"> (SARC)</w:t>
      </w:r>
      <w:r w:rsidR="00F95F0D">
        <w:t>:</w:t>
      </w:r>
      <w:r>
        <w:t xml:space="preserve"> </w:t>
      </w:r>
      <w:r w:rsidRPr="00BF332D" w:rsidR="00BA3E93">
        <w:t xml:space="preserve">Work on the Forensic </w:t>
      </w:r>
      <w:r w:rsidRPr="00BF332D" w:rsidR="007965D9">
        <w:t>Accreditation</w:t>
      </w:r>
      <w:r w:rsidRPr="00BF332D" w:rsidR="00BA3E93">
        <w:t xml:space="preserve"> of the </w:t>
      </w:r>
      <w:r w:rsidRPr="00BF332D" w:rsidR="007965D9">
        <w:t>two</w:t>
      </w:r>
      <w:r w:rsidRPr="00BF332D" w:rsidR="00BA3E93">
        <w:t xml:space="preserve"> </w:t>
      </w:r>
      <w:r w:rsidRPr="00BF332D" w:rsidR="007965D9">
        <w:t>adult</w:t>
      </w:r>
      <w:r w:rsidRPr="00BF332D" w:rsidR="00BA3E93">
        <w:t xml:space="preserve"> SARCs in West Mercia continues</w:t>
      </w:r>
      <w:r w:rsidRPr="00BF332D" w:rsidR="003405C6">
        <w:t xml:space="preserve">. Due to the delayed </w:t>
      </w:r>
      <w:r w:rsidRPr="00BF332D" w:rsidR="007965D9">
        <w:t>publication</w:t>
      </w:r>
      <w:r w:rsidRPr="00BF332D" w:rsidR="003405C6">
        <w:t xml:space="preserve"> of the </w:t>
      </w:r>
      <w:r w:rsidRPr="00BF332D" w:rsidR="007965D9">
        <w:t xml:space="preserve">ISO </w:t>
      </w:r>
      <w:r w:rsidRPr="00BF332D" w:rsidR="003405C6">
        <w:t xml:space="preserve">Forensic Code </w:t>
      </w:r>
      <w:r w:rsidRPr="00BF332D" w:rsidR="00D63976">
        <w:t>SARC</w:t>
      </w:r>
      <w:r w:rsidRPr="00BF332D" w:rsidR="00D63976">
        <w:t>’</w:t>
      </w:r>
      <w:r w:rsidRPr="00BF332D" w:rsidR="00D63976">
        <w:t xml:space="preserve">s have been given an extended date </w:t>
      </w:r>
      <w:r w:rsidRPr="00BF332D" w:rsidR="007965D9">
        <w:t xml:space="preserve">of Oct 2025 </w:t>
      </w:r>
      <w:r w:rsidRPr="00BF332D" w:rsidR="00D63976">
        <w:t xml:space="preserve">to </w:t>
      </w:r>
      <w:r w:rsidRPr="00BF332D" w:rsidR="00D63976">
        <w:t xml:space="preserve">meet the </w:t>
      </w:r>
      <w:r w:rsidRPr="00BF332D" w:rsidR="007965D9">
        <w:t xml:space="preserve">required </w:t>
      </w:r>
      <w:r w:rsidRPr="00BF332D" w:rsidR="00D63976">
        <w:t>ISO standards</w:t>
      </w:r>
      <w:r w:rsidRPr="00BF332D" w:rsidR="007965D9">
        <w:t xml:space="preserve">. </w:t>
      </w:r>
      <w:r w:rsidRPr="00BF332D" w:rsidR="00FF44E2">
        <w:t xml:space="preserve">Work </w:t>
      </w:r>
      <w:r w:rsidRPr="00BF332D" w:rsidR="00111D25">
        <w:t xml:space="preserve">to meet the </w:t>
      </w:r>
      <w:r w:rsidRPr="00BF332D" w:rsidR="00017228">
        <w:t xml:space="preserve">ISO </w:t>
      </w:r>
      <w:r w:rsidRPr="00BF332D" w:rsidR="00111D25">
        <w:t xml:space="preserve">accreditation is progressing </w:t>
      </w:r>
      <w:r w:rsidRPr="00BF332D" w:rsidR="00017228">
        <w:t xml:space="preserve">well </w:t>
      </w:r>
      <w:r w:rsidRPr="00BF332D" w:rsidR="00111D25">
        <w:t>at Bransford SARC</w:t>
      </w:r>
      <w:r w:rsidRPr="00BF332D" w:rsidR="00017228">
        <w:t xml:space="preserve">.  </w:t>
      </w:r>
      <w:r w:rsidRPr="00BF332D" w:rsidR="00F95F0D">
        <w:t>Telford SARC</w:t>
      </w:r>
      <w:r w:rsidRPr="00BF332D" w:rsidR="002C20A6">
        <w:t xml:space="preserve"> will be unable to meet the accreditation in </w:t>
      </w:r>
      <w:r w:rsidR="00F95F0D">
        <w:t>current building</w:t>
      </w:r>
      <w:r w:rsidRPr="00BF332D" w:rsidR="002C20A6">
        <w:t>.</w:t>
      </w:r>
      <w:r w:rsidRPr="00BF332D" w:rsidR="00017228">
        <w:t xml:space="preserve"> The PCC estates team </w:t>
      </w:r>
      <w:r w:rsidRPr="00BF332D" w:rsidR="00601154">
        <w:t>ha</w:t>
      </w:r>
      <w:r w:rsidRPr="00BF332D" w:rsidR="00D24AB7">
        <w:t>ve</w:t>
      </w:r>
      <w:r w:rsidRPr="00BF332D" w:rsidR="00601154">
        <w:t xml:space="preserve"> commissioned a consultant to look at options for the </w:t>
      </w:r>
      <w:r w:rsidRPr="00BF332D" w:rsidR="00D24AB7">
        <w:t>redevelopment</w:t>
      </w:r>
      <w:r w:rsidRPr="00BF332D" w:rsidR="00601154">
        <w:t xml:space="preserve"> of the </w:t>
      </w:r>
      <w:r w:rsidRPr="00BF332D" w:rsidR="00D24AB7">
        <w:t xml:space="preserve">SARC with a final report due imminently. </w:t>
      </w:r>
    </w:p>
    <w:p w:rsidRPr="000F15E6" w:rsidR="00CB3700" w:rsidP="000F15E6" w:rsidRDefault="000F15E6" w14:paraId="0EC59D31" w14:textId="70208C40">
      <w:pPr>
        <w:rPr>
          <w:i/>
          <w:iCs/>
          <w:sz w:val="22"/>
          <w:szCs w:val="22"/>
        </w:rPr>
      </w:pPr>
      <w:r>
        <w:rPr>
          <w:rFonts w:ascii="Amasis MT Pro"/>
          <w:color w:val="007FAC"/>
          <w:sz w:val="32"/>
          <w:szCs w:val="32"/>
        </w:rPr>
        <w:t>Summary of 2022-23 PCC Funding Initiatives</w:t>
      </w:r>
    </w:p>
    <w:tbl>
      <w:tblPr>
        <w:tblStyle w:val="GridTable4-Accent1"/>
        <w:tblW w:w="0" w:type="auto"/>
        <w:tblLook w:val="04A0" w:firstRow="1" w:lastRow="0" w:firstColumn="1" w:lastColumn="0" w:noHBand="0" w:noVBand="1"/>
      </w:tblPr>
      <w:tblGrid>
        <w:gridCol w:w="1780"/>
        <w:gridCol w:w="1896"/>
        <w:gridCol w:w="1780"/>
        <w:gridCol w:w="1780"/>
        <w:gridCol w:w="1780"/>
      </w:tblGrid>
      <w:tr w:rsidR="00251A5D" w:rsidTr="00342E0D" w14:paraId="7417F35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5"/>
          </w:tcPr>
          <w:p w:rsidR="00251A5D" w:rsidP="00BD1EC5" w:rsidRDefault="00B41C1E" w14:paraId="176E0DE6" w14:textId="6984B8EB">
            <w:pPr>
              <w:pStyle w:val="NoSpacing"/>
              <w:spacing w:line="276" w:lineRule="auto"/>
              <w:jc w:val="center"/>
              <w:rPr>
                <w:rFonts w:ascii="Arial" w:hAnsi="Arial" w:cs="Arial"/>
              </w:rPr>
            </w:pPr>
            <w:r>
              <w:rPr>
                <w:rFonts w:ascii="Arial" w:hAnsi="Arial" w:cs="Arial"/>
              </w:rPr>
              <w:t>Summary of 2022</w:t>
            </w:r>
            <w:r w:rsidR="000F15E6">
              <w:rPr>
                <w:rFonts w:ascii="Arial" w:hAnsi="Arial" w:cs="Arial"/>
              </w:rPr>
              <w:t xml:space="preserve">-23 </w:t>
            </w:r>
            <w:r w:rsidR="00251A5D">
              <w:rPr>
                <w:rFonts w:ascii="Arial" w:hAnsi="Arial" w:cs="Arial"/>
              </w:rPr>
              <w:t>PCC Funding Initi</w:t>
            </w:r>
            <w:r w:rsidR="00BD1EC5">
              <w:rPr>
                <w:rFonts w:ascii="Arial" w:hAnsi="Arial" w:cs="Arial"/>
              </w:rPr>
              <w:t>atives</w:t>
            </w:r>
          </w:p>
        </w:tc>
      </w:tr>
      <w:tr w:rsidR="00CB3700" w:rsidTr="00342E0D" w14:paraId="3813752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5"/>
          </w:tcPr>
          <w:p w:rsidR="00CB3700" w:rsidP="0059146F" w:rsidRDefault="00CB3700" w14:paraId="3B15B4F5" w14:textId="77777777">
            <w:pPr>
              <w:pStyle w:val="NoSpacing"/>
              <w:spacing w:line="276" w:lineRule="auto"/>
              <w:rPr>
                <w:rFonts w:ascii="Arial" w:hAnsi="Arial" w:cs="Arial"/>
              </w:rPr>
            </w:pPr>
          </w:p>
          <w:p w:rsidR="00CB3700" w:rsidP="00CB3700" w:rsidRDefault="00D060D6" w14:paraId="0AF6113E" w14:textId="6DBD34CE">
            <w:pPr>
              <w:pStyle w:val="NoSpacing"/>
              <w:spacing w:line="276" w:lineRule="auto"/>
              <w:jc w:val="center"/>
              <w:rPr>
                <w:rFonts w:ascii="Arial" w:hAnsi="Arial" w:cs="Arial"/>
              </w:rPr>
            </w:pPr>
            <w:r>
              <w:rPr>
                <w:rFonts w:ascii="Arial" w:hAnsi="Arial" w:cs="Arial"/>
                <w:b w:val="0"/>
                <w:bCs w:val="0"/>
              </w:rPr>
              <w:object w:dxaOrig="1933" w:dyaOrig="1251" w14:anchorId="216CB17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100.15pt;height:63.85pt" o:ole="" type="#_x0000_t75">
                  <v:imagedata o:title="" r:id="rId12"/>
                </v:shape>
                <o:OLEObject Type="Embed" ProgID="Package" ShapeID="_x0000_i1025" DrawAspect="Icon" ObjectID="_1748341316" r:id="rId13"/>
              </w:object>
            </w:r>
          </w:p>
          <w:p w:rsidR="00CB3700" w:rsidP="0059146F" w:rsidRDefault="00CB3700" w14:paraId="1509E7EF" w14:textId="4ACBE3FC">
            <w:pPr>
              <w:pStyle w:val="NoSpacing"/>
              <w:spacing w:line="276" w:lineRule="auto"/>
              <w:rPr>
                <w:rFonts w:ascii="Arial" w:hAnsi="Arial" w:cs="Arial"/>
              </w:rPr>
            </w:pPr>
          </w:p>
        </w:tc>
      </w:tr>
      <w:tr w:rsidR="00CB3700" w:rsidTr="00342E0D" w14:paraId="1F7DE2B0" w14:textId="77777777">
        <w:tc>
          <w:tcPr>
            <w:cnfStyle w:val="001000000000" w:firstRow="0" w:lastRow="0" w:firstColumn="1" w:lastColumn="0" w:oddVBand="0" w:evenVBand="0" w:oddHBand="0" w:evenHBand="0" w:firstRowFirstColumn="0" w:firstRowLastColumn="0" w:lastRowFirstColumn="0" w:lastRowLastColumn="0"/>
            <w:tcW w:w="1724" w:type="dxa"/>
          </w:tcPr>
          <w:p w:rsidR="00342E0D" w:rsidP="00CB3700" w:rsidRDefault="00342E0D" w14:paraId="5E9CA93B" w14:textId="77777777">
            <w:pPr>
              <w:pStyle w:val="NoSpacing"/>
              <w:spacing w:line="276" w:lineRule="auto"/>
              <w:rPr>
                <w:rFonts w:ascii="Arial" w:hAnsi="Arial" w:cs="Arial"/>
                <w:b w:val="0"/>
                <w:bCs w:val="0"/>
              </w:rPr>
            </w:pPr>
          </w:p>
          <w:p w:rsidRPr="00342E0D" w:rsidR="00342E0D" w:rsidP="00CB3700" w:rsidRDefault="00CB3700" w14:paraId="5D81E48E" w14:textId="6FBE8CC6">
            <w:pPr>
              <w:pStyle w:val="NoSpacing"/>
              <w:spacing w:line="276" w:lineRule="auto"/>
              <w:rPr>
                <w:rFonts w:ascii="Arial" w:hAnsi="Arial" w:cs="Arial"/>
                <w:b w:val="0"/>
                <w:bCs w:val="0"/>
              </w:rPr>
            </w:pPr>
            <w:r>
              <w:rPr>
                <w:rFonts w:ascii="Arial" w:hAnsi="Arial" w:cs="Arial"/>
                <w:b w:val="0"/>
                <w:bCs w:val="0"/>
              </w:rPr>
              <w:object w:dxaOrig="1534" w:dyaOrig="993" w14:anchorId="3353646E">
                <v:shape id="_x0000_i1026" style="width:79.5pt;height:49.45pt" o:ole="" type="#_x0000_t75">
                  <v:imagedata o:title="" r:id="rId14"/>
                </v:shape>
                <o:OLEObject Type="Embed" ProgID="Package" ShapeID="_x0000_i1026" DrawAspect="Icon" ObjectID="_1748341317" r:id="rId15"/>
              </w:object>
            </w:r>
          </w:p>
        </w:tc>
        <w:tc>
          <w:tcPr>
            <w:tcW w:w="2117" w:type="dxa"/>
          </w:tcPr>
          <w:p w:rsidR="00B41C1E" w:rsidP="0059146F" w:rsidRDefault="00B41C1E" w14:paraId="03ACB321" w14:textId="77777777">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p w:rsidR="00CB3700" w:rsidP="0059146F" w:rsidRDefault="00B41C1E" w14:paraId="5B2A0CCD" w14:textId="01BB25FB">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object w:dxaOrig="1933" w:dyaOrig="1251" w14:anchorId="12D3B1D6">
                <v:shape id="_x0000_i1027" style="width:85.15pt;height:52.6pt" o:ole="" type="#_x0000_t75">
                  <v:imagedata o:title="" r:id="rId16"/>
                </v:shape>
                <o:OLEObject Type="Embed" ProgID="Package" ShapeID="_x0000_i1027" DrawAspect="Icon" ObjectID="_1748341318" r:id="rId17"/>
              </w:object>
            </w:r>
          </w:p>
        </w:tc>
        <w:tc>
          <w:tcPr>
            <w:tcW w:w="1725" w:type="dxa"/>
          </w:tcPr>
          <w:p w:rsidR="00A82B64" w:rsidP="0059146F" w:rsidRDefault="00A82B64" w14:paraId="41E0610C" w14:textId="77777777">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p w:rsidR="00CB3700" w:rsidP="0059146F" w:rsidRDefault="00CB3700" w14:paraId="7739FFEB" w14:textId="730C81E7">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object w:dxaOrig="1534" w:dyaOrig="993" w14:anchorId="2438D245">
                <v:shape id="_x0000_i1028" style="width:79.5pt;height:49.45pt" o:ole="" type="#_x0000_t75">
                  <v:imagedata o:title="" r:id="rId18"/>
                </v:shape>
                <o:OLEObject Type="Embed" ProgID="Package" ShapeID="_x0000_i1028" DrawAspect="Icon" ObjectID="_1748341319" r:id="rId19"/>
              </w:object>
            </w:r>
          </w:p>
        </w:tc>
        <w:tc>
          <w:tcPr>
            <w:tcW w:w="1725" w:type="dxa"/>
          </w:tcPr>
          <w:p w:rsidR="00A82B64" w:rsidP="0059146F" w:rsidRDefault="00A82B64" w14:paraId="59670922" w14:textId="77777777">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p w:rsidR="00CB3700" w:rsidP="0059146F" w:rsidRDefault="00CB3700" w14:paraId="071BC659" w14:textId="57F7D303">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object w:dxaOrig="1534" w:dyaOrig="993" w14:anchorId="1CFE71E2">
                <v:shape id="_x0000_i1029" style="width:79.5pt;height:49.45pt" o:ole="" type="#_x0000_t75">
                  <v:imagedata o:title="" r:id="rId20"/>
                </v:shape>
                <o:OLEObject Type="Embed" ProgID="Package" ShapeID="_x0000_i1029" DrawAspect="Icon" ObjectID="_1748341320" r:id="rId21"/>
              </w:object>
            </w:r>
          </w:p>
        </w:tc>
        <w:tc>
          <w:tcPr>
            <w:tcW w:w="1725" w:type="dxa"/>
          </w:tcPr>
          <w:p w:rsidR="00A82B64" w:rsidP="0059146F" w:rsidRDefault="00A82B64" w14:paraId="1629D7CD" w14:textId="77777777">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p w:rsidR="00CB3700" w:rsidP="0059146F" w:rsidRDefault="00CB3700" w14:paraId="4F94EE11" w14:textId="60D63E88">
            <w:pPr>
              <w:pStyle w:val="NoSpacing"/>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object w:dxaOrig="1534" w:dyaOrig="993" w14:anchorId="1F80DDDB">
                <v:shape id="_x0000_i1030" style="width:79.5pt;height:49.45pt" o:ole="" type="#_x0000_t75">
                  <v:imagedata o:title="" r:id="rId22"/>
                </v:shape>
                <o:OLEObject Type="Embed" ProgID="Package" ShapeID="_x0000_i1030" DrawAspect="Icon" ObjectID="_1748341321" r:id="rId23"/>
              </w:object>
            </w:r>
          </w:p>
        </w:tc>
      </w:tr>
    </w:tbl>
    <w:p w:rsidRPr="003F7872" w:rsidR="004A5957" w:rsidP="0059146F" w:rsidRDefault="004A5957" w14:paraId="511879A6" w14:textId="6952F858">
      <w:pPr>
        <w:pStyle w:val="NoSpacing"/>
        <w:spacing w:line="276" w:lineRule="auto"/>
        <w:rPr>
          <w:rFonts w:ascii="Arial" w:hAnsi="Arial" w:cs="Arial"/>
        </w:rPr>
      </w:pPr>
    </w:p>
    <w:sectPr w:rsidRPr="003F7872" w:rsidR="004A5957" w:rsidSect="00013E1F">
      <w:headerReference w:type="default" r:id="rId24"/>
      <w:footerReference w:type="default" r:id="rId25"/>
      <w:pgSz w:w="11906" w:h="16838" w:orient="portrait"/>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C723E" w:rsidP="007956B9" w:rsidRDefault="00BC723E" w14:paraId="2D47230B" w14:textId="77777777">
      <w:pPr>
        <w:spacing w:after="0" w:line="240" w:lineRule="auto"/>
      </w:pPr>
      <w:r>
        <w:separator/>
      </w:r>
    </w:p>
  </w:endnote>
  <w:endnote w:type="continuationSeparator" w:id="0">
    <w:p w:rsidR="00BC723E" w:rsidP="007956B9" w:rsidRDefault="00BC723E" w14:paraId="40B552B0" w14:textId="77777777">
      <w:pPr>
        <w:spacing w:after="0" w:line="240" w:lineRule="auto"/>
      </w:pPr>
      <w:r>
        <w:continuationSeparator/>
      </w:r>
    </w:p>
  </w:endnote>
  <w:endnote w:type="continuationNotice" w:id="1">
    <w:p w:rsidR="00BC723E" w:rsidRDefault="00BC723E" w14:paraId="244C2087"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ade Gothic Next">
    <w:charset w:val="00"/>
    <w:family w:val="swiss"/>
    <w:pitch w:val="variable"/>
    <w:sig w:usb0="8000002F" w:usb1="0000000A" w:usb2="00000000" w:usb3="00000000" w:csb0="00000001" w:csb1="00000000"/>
  </w:font>
  <w:font w:name="Amasis MT Pro">
    <w:charset w:val="00"/>
    <w:family w:val="roman"/>
    <w:pitch w:val="variable"/>
    <w:sig w:usb0="A00000AF" w:usb1="4000205B" w:usb2="00000000" w:usb3="00000000" w:csb0="00000093"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rade Gothic Inline">
    <w:charset w:val="00"/>
    <w:family w:val="swiss"/>
    <w:pitch w:val="variable"/>
    <w:sig w:usb0="8000002F" w:usb1="0000000A"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63EA4" w:rsidRDefault="00163EA4" w14:paraId="61CE778B"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C723E" w:rsidP="007956B9" w:rsidRDefault="00BC723E" w14:paraId="1523CF4F" w14:textId="77777777">
      <w:pPr>
        <w:spacing w:after="0" w:line="240" w:lineRule="auto"/>
      </w:pPr>
      <w:r>
        <w:separator/>
      </w:r>
    </w:p>
  </w:footnote>
  <w:footnote w:type="continuationSeparator" w:id="0">
    <w:p w:rsidR="00BC723E" w:rsidP="007956B9" w:rsidRDefault="00BC723E" w14:paraId="146116E1" w14:textId="77777777">
      <w:pPr>
        <w:spacing w:after="0" w:line="240" w:lineRule="auto"/>
      </w:pPr>
      <w:r>
        <w:continuationSeparator/>
      </w:r>
    </w:p>
  </w:footnote>
  <w:footnote w:type="continuationNotice" w:id="1">
    <w:p w:rsidR="00BC723E" w:rsidRDefault="00BC723E" w14:paraId="79E9CB02"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163BD5" w:rsidRDefault="00DF17E0" w14:paraId="51DB6459" w14:textId="40F03035">
    <w:pPr>
      <w:pStyle w:val="Header"/>
    </w:pPr>
    <w:r>
      <w:rPr>
        <w:noProof/>
      </w:rPr>
      <w:drawing>
        <wp:anchor distT="0" distB="0" distL="114300" distR="114300" simplePos="0" relativeHeight="251658240" behindDoc="0" locked="0" layoutInCell="1" allowOverlap="1" wp14:anchorId="28497F47" wp14:editId="05C94F63">
          <wp:simplePos x="0" y="0"/>
          <wp:positionH relativeFrom="column">
            <wp:posOffset>-777240</wp:posOffset>
          </wp:positionH>
          <wp:positionV relativeFrom="paragraph">
            <wp:posOffset>-304800</wp:posOffset>
          </wp:positionV>
          <wp:extent cx="2217420" cy="952500"/>
          <wp:effectExtent l="0" t="0" r="0" b="0"/>
          <wp:wrapTopAndBottom/>
          <wp:docPr id="3"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17420" cy="952500"/>
                  </a:xfrm>
                  <a:prstGeom prst="rect">
                    <a:avLst/>
                  </a:prstGeom>
                </pic:spPr>
              </pic:pic>
            </a:graphicData>
          </a:graphic>
        </wp:anchor>
      </w:drawing>
    </w:r>
  </w:p>
</w:hdr>
</file>

<file path=word/intelligence2.xml><?xml version="1.0" encoding="utf-8"?>
<int2:intelligence xmlns:int2="http://schemas.microsoft.com/office/intelligence/2020/intelligence" xmlns:oel="http://schemas.microsoft.com/office/2019/extlst">
  <int2:observations>
    <int2:textHash int2:hashCode="5SxBVaxa5Y6KJJ" int2:id="EiLr8f4F">
      <int2:state int2:value="Rejected" int2:type="LegacyProofing"/>
    </int2:textHash>
    <int2:textHash int2:hashCode="bK2+aODt2Tte2V" int2:id="F57b0zbf">
      <int2:state int2:value="Rejected" int2:type="LegacyProofing"/>
    </int2:textHash>
    <int2:textHash int2:hashCode="6CjYhMTHFJmbyC" int2:id="Ww8lK9Dm">
      <int2:state int2:value="Rejected" int2:type="LegacyProofing"/>
    </int2:textHash>
    <int2:textHash int2:hashCode="lSpRPgAnYn6i56" int2:id="iBvi80IE">
      <int2:state int2:value="Rejected" int2:type="LegacyProofing"/>
    </int2:textHash>
    <int2:textHash int2:hashCode="V4l10PUKSgRssc" int2:id="iHz6b5sQ">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670BD"/>
    <w:multiLevelType w:val="hybridMultilevel"/>
    <w:tmpl w:val="A9327D64"/>
    <w:lvl w:ilvl="0" w:tplc="FCFCFD7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0E3199"/>
    <w:multiLevelType w:val="hybridMultilevel"/>
    <w:tmpl w:val="F7C284A6"/>
    <w:lvl w:ilvl="0" w:tplc="C1FA0F1C">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BB108D"/>
    <w:multiLevelType w:val="hybridMultilevel"/>
    <w:tmpl w:val="FB6635C4"/>
    <w:lvl w:ilvl="0" w:tplc="7940F9F6">
      <w:start w:val="1"/>
      <w:numFmt w:val="decimal"/>
      <w:lvlText w:val="%1."/>
      <w:lvlJc w:val="left"/>
      <w:pPr>
        <w:ind w:left="720" w:hanging="360"/>
      </w:pPr>
      <w:rPr>
        <w:rFonts w:hint="default" w:ascii="Calibri" w:hAnsi="Calibri" w:eastAsia="Calibri" w:cs="Calibri"/>
        <w:color w:val="000000" w:themeColor="text1"/>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B5D0000"/>
    <w:multiLevelType w:val="hybridMultilevel"/>
    <w:tmpl w:val="0C66EF6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1F750821"/>
    <w:multiLevelType w:val="hybridMultilevel"/>
    <w:tmpl w:val="65B2C6F0"/>
    <w:lvl w:ilvl="0" w:tplc="542A2152">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6B03F2B"/>
    <w:multiLevelType w:val="hybridMultilevel"/>
    <w:tmpl w:val="86AE4064"/>
    <w:lvl w:ilvl="0" w:tplc="3A38DE74">
      <w:start w:val="2"/>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AC82857"/>
    <w:multiLevelType w:val="hybridMultilevel"/>
    <w:tmpl w:val="A6047ABA"/>
    <w:lvl w:ilvl="0" w:tplc="94A4F7A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C465A7F"/>
    <w:multiLevelType w:val="hybridMultilevel"/>
    <w:tmpl w:val="C99C05EA"/>
    <w:lvl w:ilvl="0" w:tplc="29CA7130">
      <w:start w:val="1"/>
      <w:numFmt w:val="decimal"/>
      <w:lvlText w:val="%1."/>
      <w:lvlJc w:val="left"/>
      <w:pPr>
        <w:ind w:left="720" w:hanging="360"/>
      </w:pPr>
      <w:rPr>
        <w:rFonts w:hint="default" w:hAnsiTheme="minorHAnsi" w:eastAsiaTheme="minorHAnsi" w:cstheme="minorBidi"/>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2271FD3"/>
    <w:multiLevelType w:val="hybridMultilevel"/>
    <w:tmpl w:val="11402D76"/>
    <w:lvl w:ilvl="0" w:tplc="08090001">
      <w:start w:val="1"/>
      <w:numFmt w:val="bullet"/>
      <w:lvlText w:val=""/>
      <w:lvlJc w:val="left"/>
      <w:pPr>
        <w:ind w:left="720" w:hanging="360"/>
      </w:pPr>
      <w:rPr>
        <w:rFonts w:hint="default" w:ascii="Symbol" w:hAnsi="Symbol"/>
      </w:rPr>
    </w:lvl>
    <w:lvl w:ilvl="1" w:tplc="FFFFFFFF">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num w:numId="1" w16cid:durableId="1429811285">
    <w:abstractNumId w:val="1"/>
  </w:num>
  <w:num w:numId="2" w16cid:durableId="740951206">
    <w:abstractNumId w:val="8"/>
  </w:num>
  <w:num w:numId="3" w16cid:durableId="1580677856">
    <w:abstractNumId w:val="6"/>
  </w:num>
  <w:num w:numId="4" w16cid:durableId="1136873044">
    <w:abstractNumId w:val="7"/>
  </w:num>
  <w:num w:numId="5" w16cid:durableId="1419793226">
    <w:abstractNumId w:val="2"/>
  </w:num>
  <w:num w:numId="6" w16cid:durableId="1222987328">
    <w:abstractNumId w:val="5"/>
  </w:num>
  <w:num w:numId="7" w16cid:durableId="1018510479">
    <w:abstractNumId w:val="0"/>
  </w:num>
  <w:num w:numId="8" w16cid:durableId="157577273">
    <w:abstractNumId w:val="4"/>
  </w:num>
  <w:num w:numId="9" w16cid:durableId="1725911048">
    <w:abstractNumId w:val="3"/>
  </w:num>
  <w:numIdMacAtCleanup w:val="9"/>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20"/>
  <w:trackRevisions w:val="fals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56B9"/>
    <w:rsid w:val="0000122D"/>
    <w:rsid w:val="00005325"/>
    <w:rsid w:val="000056E8"/>
    <w:rsid w:val="00010DAF"/>
    <w:rsid w:val="00011D17"/>
    <w:rsid w:val="00011F48"/>
    <w:rsid w:val="00013AEC"/>
    <w:rsid w:val="00013E1F"/>
    <w:rsid w:val="000141EA"/>
    <w:rsid w:val="00014724"/>
    <w:rsid w:val="00017228"/>
    <w:rsid w:val="00020D13"/>
    <w:rsid w:val="000213CF"/>
    <w:rsid w:val="00021862"/>
    <w:rsid w:val="0002252B"/>
    <w:rsid w:val="00023619"/>
    <w:rsid w:val="00023860"/>
    <w:rsid w:val="00025FFB"/>
    <w:rsid w:val="0002718E"/>
    <w:rsid w:val="00033694"/>
    <w:rsid w:val="00036352"/>
    <w:rsid w:val="00056FB8"/>
    <w:rsid w:val="00063F5C"/>
    <w:rsid w:val="000648B4"/>
    <w:rsid w:val="00064E7A"/>
    <w:rsid w:val="000659E6"/>
    <w:rsid w:val="00070599"/>
    <w:rsid w:val="00070633"/>
    <w:rsid w:val="00070EB4"/>
    <w:rsid w:val="00071939"/>
    <w:rsid w:val="00073015"/>
    <w:rsid w:val="00075E23"/>
    <w:rsid w:val="00076206"/>
    <w:rsid w:val="000811D4"/>
    <w:rsid w:val="00081548"/>
    <w:rsid w:val="000833D8"/>
    <w:rsid w:val="00084204"/>
    <w:rsid w:val="0008624B"/>
    <w:rsid w:val="00086ACF"/>
    <w:rsid w:val="00090FA0"/>
    <w:rsid w:val="00093FF2"/>
    <w:rsid w:val="00096CA4"/>
    <w:rsid w:val="0009E2C5"/>
    <w:rsid w:val="000A6D00"/>
    <w:rsid w:val="000B12B7"/>
    <w:rsid w:val="000B2B20"/>
    <w:rsid w:val="000B4EFD"/>
    <w:rsid w:val="000B5335"/>
    <w:rsid w:val="000B62F1"/>
    <w:rsid w:val="000B6561"/>
    <w:rsid w:val="000C0C4F"/>
    <w:rsid w:val="000C76DE"/>
    <w:rsid w:val="000C7F94"/>
    <w:rsid w:val="000D05CB"/>
    <w:rsid w:val="000D5629"/>
    <w:rsid w:val="000D64D9"/>
    <w:rsid w:val="000E4D70"/>
    <w:rsid w:val="000E4FFA"/>
    <w:rsid w:val="000E5BF4"/>
    <w:rsid w:val="000E6DE2"/>
    <w:rsid w:val="000F0B48"/>
    <w:rsid w:val="000F0B60"/>
    <w:rsid w:val="000F0C4B"/>
    <w:rsid w:val="000F15E6"/>
    <w:rsid w:val="000F170D"/>
    <w:rsid w:val="000F3805"/>
    <w:rsid w:val="000F4838"/>
    <w:rsid w:val="000F4D07"/>
    <w:rsid w:val="000F69AF"/>
    <w:rsid w:val="00103F80"/>
    <w:rsid w:val="0010759B"/>
    <w:rsid w:val="00110D2D"/>
    <w:rsid w:val="00111D25"/>
    <w:rsid w:val="00112875"/>
    <w:rsid w:val="00113B89"/>
    <w:rsid w:val="00115EF4"/>
    <w:rsid w:val="00124434"/>
    <w:rsid w:val="0012764E"/>
    <w:rsid w:val="0013196E"/>
    <w:rsid w:val="00131CA4"/>
    <w:rsid w:val="00133763"/>
    <w:rsid w:val="00134A04"/>
    <w:rsid w:val="0014028E"/>
    <w:rsid w:val="00140760"/>
    <w:rsid w:val="00141A9A"/>
    <w:rsid w:val="00141AE0"/>
    <w:rsid w:val="00147D53"/>
    <w:rsid w:val="001504ED"/>
    <w:rsid w:val="00150A23"/>
    <w:rsid w:val="001516D1"/>
    <w:rsid w:val="00160A72"/>
    <w:rsid w:val="00163635"/>
    <w:rsid w:val="00163BD5"/>
    <w:rsid w:val="00163EA4"/>
    <w:rsid w:val="00170F5C"/>
    <w:rsid w:val="001719D4"/>
    <w:rsid w:val="00172E9A"/>
    <w:rsid w:val="001762E7"/>
    <w:rsid w:val="001820B5"/>
    <w:rsid w:val="00183082"/>
    <w:rsid w:val="0019234E"/>
    <w:rsid w:val="001A1021"/>
    <w:rsid w:val="001A11D8"/>
    <w:rsid w:val="001A1202"/>
    <w:rsid w:val="001A4A52"/>
    <w:rsid w:val="001B03A2"/>
    <w:rsid w:val="001B53C9"/>
    <w:rsid w:val="001B5D8E"/>
    <w:rsid w:val="001B603F"/>
    <w:rsid w:val="001B621F"/>
    <w:rsid w:val="001C5657"/>
    <w:rsid w:val="001C5E20"/>
    <w:rsid w:val="001C6A52"/>
    <w:rsid w:val="001C76B5"/>
    <w:rsid w:val="001D2FFE"/>
    <w:rsid w:val="001D4BEE"/>
    <w:rsid w:val="001D6022"/>
    <w:rsid w:val="001E376F"/>
    <w:rsid w:val="001E7BD4"/>
    <w:rsid w:val="001F1F07"/>
    <w:rsid w:val="001F2C5C"/>
    <w:rsid w:val="001F3D19"/>
    <w:rsid w:val="001F5C37"/>
    <w:rsid w:val="0020113D"/>
    <w:rsid w:val="0020221A"/>
    <w:rsid w:val="0020231D"/>
    <w:rsid w:val="00207320"/>
    <w:rsid w:val="0021064B"/>
    <w:rsid w:val="00211D10"/>
    <w:rsid w:val="002150A7"/>
    <w:rsid w:val="00217E55"/>
    <w:rsid w:val="00220423"/>
    <w:rsid w:val="00221677"/>
    <w:rsid w:val="00222E23"/>
    <w:rsid w:val="00223B2E"/>
    <w:rsid w:val="00223F9C"/>
    <w:rsid w:val="00230E63"/>
    <w:rsid w:val="002340DE"/>
    <w:rsid w:val="00235565"/>
    <w:rsid w:val="00236187"/>
    <w:rsid w:val="00236C20"/>
    <w:rsid w:val="00237B23"/>
    <w:rsid w:val="002417E9"/>
    <w:rsid w:val="00241D72"/>
    <w:rsid w:val="00242643"/>
    <w:rsid w:val="002469E2"/>
    <w:rsid w:val="00250353"/>
    <w:rsid w:val="00251A5D"/>
    <w:rsid w:val="00252CD5"/>
    <w:rsid w:val="00255DFD"/>
    <w:rsid w:val="00261853"/>
    <w:rsid w:val="0026410B"/>
    <w:rsid w:val="002642AD"/>
    <w:rsid w:val="0026488A"/>
    <w:rsid w:val="002655C6"/>
    <w:rsid w:val="00265A57"/>
    <w:rsid w:val="002734EB"/>
    <w:rsid w:val="0028075F"/>
    <w:rsid w:val="002833A3"/>
    <w:rsid w:val="002833F2"/>
    <w:rsid w:val="0028501C"/>
    <w:rsid w:val="00285543"/>
    <w:rsid w:val="00287210"/>
    <w:rsid w:val="002875B9"/>
    <w:rsid w:val="00291CC4"/>
    <w:rsid w:val="00292275"/>
    <w:rsid w:val="00294BA1"/>
    <w:rsid w:val="002A35E2"/>
    <w:rsid w:val="002A3772"/>
    <w:rsid w:val="002A3F68"/>
    <w:rsid w:val="002A44F1"/>
    <w:rsid w:val="002B40DD"/>
    <w:rsid w:val="002B5C79"/>
    <w:rsid w:val="002B5F95"/>
    <w:rsid w:val="002C0464"/>
    <w:rsid w:val="002C20A6"/>
    <w:rsid w:val="002D01FA"/>
    <w:rsid w:val="002D16C9"/>
    <w:rsid w:val="002D79F6"/>
    <w:rsid w:val="002E5028"/>
    <w:rsid w:val="002E6425"/>
    <w:rsid w:val="002F29D4"/>
    <w:rsid w:val="002F4CDD"/>
    <w:rsid w:val="002F4E5D"/>
    <w:rsid w:val="002F62F9"/>
    <w:rsid w:val="002F66B5"/>
    <w:rsid w:val="002F7D72"/>
    <w:rsid w:val="003021BA"/>
    <w:rsid w:val="00304C66"/>
    <w:rsid w:val="003061E6"/>
    <w:rsid w:val="00311D1C"/>
    <w:rsid w:val="003120F2"/>
    <w:rsid w:val="00315898"/>
    <w:rsid w:val="00315E44"/>
    <w:rsid w:val="0031645E"/>
    <w:rsid w:val="0032120F"/>
    <w:rsid w:val="003230BE"/>
    <w:rsid w:val="00323867"/>
    <w:rsid w:val="00323E85"/>
    <w:rsid w:val="00325302"/>
    <w:rsid w:val="00326981"/>
    <w:rsid w:val="00332777"/>
    <w:rsid w:val="003352C5"/>
    <w:rsid w:val="00335AA7"/>
    <w:rsid w:val="003405C6"/>
    <w:rsid w:val="00342E0D"/>
    <w:rsid w:val="00343DD9"/>
    <w:rsid w:val="003446F4"/>
    <w:rsid w:val="00352221"/>
    <w:rsid w:val="00352295"/>
    <w:rsid w:val="00352422"/>
    <w:rsid w:val="0035299C"/>
    <w:rsid w:val="00352B69"/>
    <w:rsid w:val="003548A9"/>
    <w:rsid w:val="003549FC"/>
    <w:rsid w:val="003614C5"/>
    <w:rsid w:val="0036495E"/>
    <w:rsid w:val="00365C21"/>
    <w:rsid w:val="00370901"/>
    <w:rsid w:val="0037109D"/>
    <w:rsid w:val="00372BE5"/>
    <w:rsid w:val="00374935"/>
    <w:rsid w:val="003755DA"/>
    <w:rsid w:val="0037693D"/>
    <w:rsid w:val="00380D45"/>
    <w:rsid w:val="00394376"/>
    <w:rsid w:val="00395249"/>
    <w:rsid w:val="003952C7"/>
    <w:rsid w:val="003A09BD"/>
    <w:rsid w:val="003A277C"/>
    <w:rsid w:val="003A44C7"/>
    <w:rsid w:val="003B021F"/>
    <w:rsid w:val="003B2B33"/>
    <w:rsid w:val="003B700B"/>
    <w:rsid w:val="003B755E"/>
    <w:rsid w:val="003C5B30"/>
    <w:rsid w:val="003D2EA8"/>
    <w:rsid w:val="003D462B"/>
    <w:rsid w:val="003D50DF"/>
    <w:rsid w:val="003E069A"/>
    <w:rsid w:val="003E518E"/>
    <w:rsid w:val="003E5810"/>
    <w:rsid w:val="003F5805"/>
    <w:rsid w:val="003F5F1F"/>
    <w:rsid w:val="003F7872"/>
    <w:rsid w:val="00400DA2"/>
    <w:rsid w:val="00404167"/>
    <w:rsid w:val="0041379E"/>
    <w:rsid w:val="00413E7E"/>
    <w:rsid w:val="004176B1"/>
    <w:rsid w:val="00417C6D"/>
    <w:rsid w:val="0042013E"/>
    <w:rsid w:val="0042301B"/>
    <w:rsid w:val="004267E7"/>
    <w:rsid w:val="004270AD"/>
    <w:rsid w:val="00427B1B"/>
    <w:rsid w:val="00431A94"/>
    <w:rsid w:val="00432FA5"/>
    <w:rsid w:val="004401BE"/>
    <w:rsid w:val="004432C5"/>
    <w:rsid w:val="00445EE1"/>
    <w:rsid w:val="00446AF2"/>
    <w:rsid w:val="00446F6D"/>
    <w:rsid w:val="004476D9"/>
    <w:rsid w:val="0045015F"/>
    <w:rsid w:val="00456F4A"/>
    <w:rsid w:val="00465283"/>
    <w:rsid w:val="004675E5"/>
    <w:rsid w:val="00472318"/>
    <w:rsid w:val="00472D05"/>
    <w:rsid w:val="004801B7"/>
    <w:rsid w:val="00481D88"/>
    <w:rsid w:val="0048414C"/>
    <w:rsid w:val="00484F92"/>
    <w:rsid w:val="0048572F"/>
    <w:rsid w:val="0048582C"/>
    <w:rsid w:val="00485A83"/>
    <w:rsid w:val="00485C3C"/>
    <w:rsid w:val="0048636D"/>
    <w:rsid w:val="00487493"/>
    <w:rsid w:val="004875A5"/>
    <w:rsid w:val="00491E1B"/>
    <w:rsid w:val="00497429"/>
    <w:rsid w:val="004A445E"/>
    <w:rsid w:val="004A4503"/>
    <w:rsid w:val="004A5957"/>
    <w:rsid w:val="004A725F"/>
    <w:rsid w:val="004A7326"/>
    <w:rsid w:val="004A74D8"/>
    <w:rsid w:val="004B1D4B"/>
    <w:rsid w:val="004B50BC"/>
    <w:rsid w:val="004B77E9"/>
    <w:rsid w:val="004C1CC0"/>
    <w:rsid w:val="004C3FA6"/>
    <w:rsid w:val="004C4586"/>
    <w:rsid w:val="004C4ADF"/>
    <w:rsid w:val="004C4B5A"/>
    <w:rsid w:val="004C5E62"/>
    <w:rsid w:val="004D08D9"/>
    <w:rsid w:val="004D27FE"/>
    <w:rsid w:val="004D2BF6"/>
    <w:rsid w:val="004D3066"/>
    <w:rsid w:val="004D5C17"/>
    <w:rsid w:val="004D7351"/>
    <w:rsid w:val="004E19C4"/>
    <w:rsid w:val="004E3E69"/>
    <w:rsid w:val="004E5ECE"/>
    <w:rsid w:val="004F1483"/>
    <w:rsid w:val="004F217A"/>
    <w:rsid w:val="004F29D0"/>
    <w:rsid w:val="004F4BC7"/>
    <w:rsid w:val="004F594F"/>
    <w:rsid w:val="00501510"/>
    <w:rsid w:val="0050156E"/>
    <w:rsid w:val="005019A6"/>
    <w:rsid w:val="005026BC"/>
    <w:rsid w:val="00505395"/>
    <w:rsid w:val="00505570"/>
    <w:rsid w:val="00505F14"/>
    <w:rsid w:val="00507650"/>
    <w:rsid w:val="00510FF4"/>
    <w:rsid w:val="00522633"/>
    <w:rsid w:val="00523228"/>
    <w:rsid w:val="00526229"/>
    <w:rsid w:val="00532AD0"/>
    <w:rsid w:val="00534BB8"/>
    <w:rsid w:val="00534CEA"/>
    <w:rsid w:val="00535DB1"/>
    <w:rsid w:val="005360C6"/>
    <w:rsid w:val="005373D1"/>
    <w:rsid w:val="005416AF"/>
    <w:rsid w:val="00543CC4"/>
    <w:rsid w:val="00545208"/>
    <w:rsid w:val="00546275"/>
    <w:rsid w:val="0055149C"/>
    <w:rsid w:val="00553334"/>
    <w:rsid w:val="00555532"/>
    <w:rsid w:val="0055564D"/>
    <w:rsid w:val="0055768E"/>
    <w:rsid w:val="005628A4"/>
    <w:rsid w:val="005633B5"/>
    <w:rsid w:val="00563A0E"/>
    <w:rsid w:val="0056578C"/>
    <w:rsid w:val="00570935"/>
    <w:rsid w:val="005729D9"/>
    <w:rsid w:val="00573A2F"/>
    <w:rsid w:val="00580EAF"/>
    <w:rsid w:val="0058148F"/>
    <w:rsid w:val="00582AD3"/>
    <w:rsid w:val="00582C94"/>
    <w:rsid w:val="00583338"/>
    <w:rsid w:val="0059146F"/>
    <w:rsid w:val="00591BF7"/>
    <w:rsid w:val="00592773"/>
    <w:rsid w:val="005932C1"/>
    <w:rsid w:val="00594D83"/>
    <w:rsid w:val="005A0EDB"/>
    <w:rsid w:val="005B4705"/>
    <w:rsid w:val="005B77A4"/>
    <w:rsid w:val="005B7B28"/>
    <w:rsid w:val="005C207D"/>
    <w:rsid w:val="005C2357"/>
    <w:rsid w:val="005C30AF"/>
    <w:rsid w:val="005C332A"/>
    <w:rsid w:val="005C34FE"/>
    <w:rsid w:val="005D0229"/>
    <w:rsid w:val="005D269D"/>
    <w:rsid w:val="005D5434"/>
    <w:rsid w:val="005D551C"/>
    <w:rsid w:val="005D6B8B"/>
    <w:rsid w:val="005D7FE7"/>
    <w:rsid w:val="005E1EB4"/>
    <w:rsid w:val="005E5F1B"/>
    <w:rsid w:val="005F123B"/>
    <w:rsid w:val="005F4B1A"/>
    <w:rsid w:val="005F5118"/>
    <w:rsid w:val="005F5B35"/>
    <w:rsid w:val="005F6FA1"/>
    <w:rsid w:val="005F7C98"/>
    <w:rsid w:val="00601154"/>
    <w:rsid w:val="00601378"/>
    <w:rsid w:val="00604061"/>
    <w:rsid w:val="0060688A"/>
    <w:rsid w:val="00607ABE"/>
    <w:rsid w:val="00610527"/>
    <w:rsid w:val="00613CB3"/>
    <w:rsid w:val="00622F7F"/>
    <w:rsid w:val="0062489D"/>
    <w:rsid w:val="00634E5B"/>
    <w:rsid w:val="00642227"/>
    <w:rsid w:val="006455D9"/>
    <w:rsid w:val="00656DAE"/>
    <w:rsid w:val="006604C7"/>
    <w:rsid w:val="00661818"/>
    <w:rsid w:val="00661974"/>
    <w:rsid w:val="00663D3A"/>
    <w:rsid w:val="006658F3"/>
    <w:rsid w:val="00666943"/>
    <w:rsid w:val="006709A7"/>
    <w:rsid w:val="00671544"/>
    <w:rsid w:val="00672619"/>
    <w:rsid w:val="00673981"/>
    <w:rsid w:val="00676572"/>
    <w:rsid w:val="00680F0F"/>
    <w:rsid w:val="0068120D"/>
    <w:rsid w:val="00681958"/>
    <w:rsid w:val="00682E5F"/>
    <w:rsid w:val="00683BA8"/>
    <w:rsid w:val="00687559"/>
    <w:rsid w:val="00691421"/>
    <w:rsid w:val="006A063E"/>
    <w:rsid w:val="006A2D8F"/>
    <w:rsid w:val="006A5816"/>
    <w:rsid w:val="006A6FD5"/>
    <w:rsid w:val="006B7FB1"/>
    <w:rsid w:val="006C1465"/>
    <w:rsid w:val="006C14D3"/>
    <w:rsid w:val="006C2DD5"/>
    <w:rsid w:val="006C4645"/>
    <w:rsid w:val="006C4A89"/>
    <w:rsid w:val="006C6706"/>
    <w:rsid w:val="006C76E8"/>
    <w:rsid w:val="006C7E22"/>
    <w:rsid w:val="006D2B79"/>
    <w:rsid w:val="006D65A7"/>
    <w:rsid w:val="006D6E71"/>
    <w:rsid w:val="006E0E74"/>
    <w:rsid w:val="006E1C91"/>
    <w:rsid w:val="006E27E4"/>
    <w:rsid w:val="006F47EF"/>
    <w:rsid w:val="006F589C"/>
    <w:rsid w:val="006F5A19"/>
    <w:rsid w:val="00701295"/>
    <w:rsid w:val="0070168A"/>
    <w:rsid w:val="00703F76"/>
    <w:rsid w:val="00704730"/>
    <w:rsid w:val="00707AF4"/>
    <w:rsid w:val="007123B8"/>
    <w:rsid w:val="00713B81"/>
    <w:rsid w:val="0071559F"/>
    <w:rsid w:val="00716984"/>
    <w:rsid w:val="007222A5"/>
    <w:rsid w:val="00731A12"/>
    <w:rsid w:val="0073580C"/>
    <w:rsid w:val="00736808"/>
    <w:rsid w:val="007434B6"/>
    <w:rsid w:val="0074648A"/>
    <w:rsid w:val="00747E21"/>
    <w:rsid w:val="00751F0B"/>
    <w:rsid w:val="00752AA2"/>
    <w:rsid w:val="0075655B"/>
    <w:rsid w:val="0076094B"/>
    <w:rsid w:val="00761412"/>
    <w:rsid w:val="00761E36"/>
    <w:rsid w:val="007669D4"/>
    <w:rsid w:val="0077182A"/>
    <w:rsid w:val="00771BB3"/>
    <w:rsid w:val="007729A1"/>
    <w:rsid w:val="00774783"/>
    <w:rsid w:val="007800AF"/>
    <w:rsid w:val="00781A4F"/>
    <w:rsid w:val="00785728"/>
    <w:rsid w:val="00786EC8"/>
    <w:rsid w:val="00790489"/>
    <w:rsid w:val="00794EB2"/>
    <w:rsid w:val="007956B9"/>
    <w:rsid w:val="007965D9"/>
    <w:rsid w:val="007A06B8"/>
    <w:rsid w:val="007A0DB2"/>
    <w:rsid w:val="007A2F9F"/>
    <w:rsid w:val="007A4D86"/>
    <w:rsid w:val="007B023B"/>
    <w:rsid w:val="007B1A24"/>
    <w:rsid w:val="007B2266"/>
    <w:rsid w:val="007B577A"/>
    <w:rsid w:val="007B6975"/>
    <w:rsid w:val="007C03CA"/>
    <w:rsid w:val="007C1A5C"/>
    <w:rsid w:val="007C1D72"/>
    <w:rsid w:val="007C2D81"/>
    <w:rsid w:val="007C3B69"/>
    <w:rsid w:val="007D193B"/>
    <w:rsid w:val="007D20AB"/>
    <w:rsid w:val="007D4500"/>
    <w:rsid w:val="007D47E7"/>
    <w:rsid w:val="007E0939"/>
    <w:rsid w:val="007E0B45"/>
    <w:rsid w:val="007E0E22"/>
    <w:rsid w:val="007E1693"/>
    <w:rsid w:val="007E3CDD"/>
    <w:rsid w:val="007F053D"/>
    <w:rsid w:val="007F0BA8"/>
    <w:rsid w:val="007F2864"/>
    <w:rsid w:val="007F7E0A"/>
    <w:rsid w:val="008017AD"/>
    <w:rsid w:val="0080222B"/>
    <w:rsid w:val="00803A7A"/>
    <w:rsid w:val="00803ABA"/>
    <w:rsid w:val="00804173"/>
    <w:rsid w:val="00805A23"/>
    <w:rsid w:val="00805E3A"/>
    <w:rsid w:val="008120C7"/>
    <w:rsid w:val="00815069"/>
    <w:rsid w:val="00815C15"/>
    <w:rsid w:val="008206CD"/>
    <w:rsid w:val="00820FFD"/>
    <w:rsid w:val="00822590"/>
    <w:rsid w:val="00823503"/>
    <w:rsid w:val="00824187"/>
    <w:rsid w:val="00826884"/>
    <w:rsid w:val="00830047"/>
    <w:rsid w:val="0083062E"/>
    <w:rsid w:val="00832687"/>
    <w:rsid w:val="008331E8"/>
    <w:rsid w:val="008357F7"/>
    <w:rsid w:val="00839F91"/>
    <w:rsid w:val="0084174F"/>
    <w:rsid w:val="00847D64"/>
    <w:rsid w:val="00850EED"/>
    <w:rsid w:val="00851ABD"/>
    <w:rsid w:val="00855126"/>
    <w:rsid w:val="00857A94"/>
    <w:rsid w:val="008611CE"/>
    <w:rsid w:val="008646F6"/>
    <w:rsid w:val="008666FD"/>
    <w:rsid w:val="00866D28"/>
    <w:rsid w:val="0086726E"/>
    <w:rsid w:val="008824D3"/>
    <w:rsid w:val="00883CFD"/>
    <w:rsid w:val="008869C4"/>
    <w:rsid w:val="00892C87"/>
    <w:rsid w:val="00895E6E"/>
    <w:rsid w:val="00897539"/>
    <w:rsid w:val="008A12EE"/>
    <w:rsid w:val="008A4121"/>
    <w:rsid w:val="008A7147"/>
    <w:rsid w:val="008A7CA6"/>
    <w:rsid w:val="008B58C6"/>
    <w:rsid w:val="008C390D"/>
    <w:rsid w:val="008C4065"/>
    <w:rsid w:val="008C650D"/>
    <w:rsid w:val="008D3CB3"/>
    <w:rsid w:val="008D5627"/>
    <w:rsid w:val="008E0DC2"/>
    <w:rsid w:val="008E2E47"/>
    <w:rsid w:val="008F7F9F"/>
    <w:rsid w:val="00900105"/>
    <w:rsid w:val="00901BDB"/>
    <w:rsid w:val="009025C2"/>
    <w:rsid w:val="00905583"/>
    <w:rsid w:val="00906134"/>
    <w:rsid w:val="009068CA"/>
    <w:rsid w:val="0091222B"/>
    <w:rsid w:val="0091563D"/>
    <w:rsid w:val="009173B2"/>
    <w:rsid w:val="00917BAD"/>
    <w:rsid w:val="00921746"/>
    <w:rsid w:val="009226B5"/>
    <w:rsid w:val="009235F6"/>
    <w:rsid w:val="0093111D"/>
    <w:rsid w:val="0093364D"/>
    <w:rsid w:val="00937CF5"/>
    <w:rsid w:val="00940363"/>
    <w:rsid w:val="0094416A"/>
    <w:rsid w:val="0094562E"/>
    <w:rsid w:val="00946FB7"/>
    <w:rsid w:val="00952016"/>
    <w:rsid w:val="00952548"/>
    <w:rsid w:val="00954F9F"/>
    <w:rsid w:val="0096096B"/>
    <w:rsid w:val="00960D4B"/>
    <w:rsid w:val="00961267"/>
    <w:rsid w:val="00962CEA"/>
    <w:rsid w:val="00965ECC"/>
    <w:rsid w:val="009708F7"/>
    <w:rsid w:val="00971A31"/>
    <w:rsid w:val="00971B7B"/>
    <w:rsid w:val="0097414B"/>
    <w:rsid w:val="0097507C"/>
    <w:rsid w:val="00976272"/>
    <w:rsid w:val="00977843"/>
    <w:rsid w:val="00982513"/>
    <w:rsid w:val="0098308B"/>
    <w:rsid w:val="00983AA6"/>
    <w:rsid w:val="00987338"/>
    <w:rsid w:val="009878AB"/>
    <w:rsid w:val="00992814"/>
    <w:rsid w:val="00993DBC"/>
    <w:rsid w:val="009940D8"/>
    <w:rsid w:val="00994C3F"/>
    <w:rsid w:val="00995858"/>
    <w:rsid w:val="009A1633"/>
    <w:rsid w:val="009A1DE1"/>
    <w:rsid w:val="009A4577"/>
    <w:rsid w:val="009A601F"/>
    <w:rsid w:val="009A719F"/>
    <w:rsid w:val="009B1395"/>
    <w:rsid w:val="009B1EE2"/>
    <w:rsid w:val="009B3841"/>
    <w:rsid w:val="009C08E1"/>
    <w:rsid w:val="009C1542"/>
    <w:rsid w:val="009C215F"/>
    <w:rsid w:val="009C3007"/>
    <w:rsid w:val="009C74D2"/>
    <w:rsid w:val="009D3647"/>
    <w:rsid w:val="009D4A4D"/>
    <w:rsid w:val="009D680F"/>
    <w:rsid w:val="009E2F6B"/>
    <w:rsid w:val="009E4E78"/>
    <w:rsid w:val="009E61C6"/>
    <w:rsid w:val="009E67AF"/>
    <w:rsid w:val="009F0245"/>
    <w:rsid w:val="009F6159"/>
    <w:rsid w:val="00A069DF"/>
    <w:rsid w:val="00A0792D"/>
    <w:rsid w:val="00A1346B"/>
    <w:rsid w:val="00A14A80"/>
    <w:rsid w:val="00A23ED4"/>
    <w:rsid w:val="00A2416B"/>
    <w:rsid w:val="00A25AC2"/>
    <w:rsid w:val="00A35930"/>
    <w:rsid w:val="00A35E24"/>
    <w:rsid w:val="00A36C69"/>
    <w:rsid w:val="00A40F5F"/>
    <w:rsid w:val="00A41D7B"/>
    <w:rsid w:val="00A45C44"/>
    <w:rsid w:val="00A45E70"/>
    <w:rsid w:val="00A4A5D8"/>
    <w:rsid w:val="00A509DE"/>
    <w:rsid w:val="00A52DE6"/>
    <w:rsid w:val="00A54ECA"/>
    <w:rsid w:val="00A6008E"/>
    <w:rsid w:val="00A60FA0"/>
    <w:rsid w:val="00A64AAA"/>
    <w:rsid w:val="00A653BA"/>
    <w:rsid w:val="00A653EC"/>
    <w:rsid w:val="00A662FC"/>
    <w:rsid w:val="00A67745"/>
    <w:rsid w:val="00A67D4A"/>
    <w:rsid w:val="00A67E1D"/>
    <w:rsid w:val="00A70FF0"/>
    <w:rsid w:val="00A71722"/>
    <w:rsid w:val="00A73F06"/>
    <w:rsid w:val="00A803AE"/>
    <w:rsid w:val="00A82853"/>
    <w:rsid w:val="00A82B64"/>
    <w:rsid w:val="00A84582"/>
    <w:rsid w:val="00A84C35"/>
    <w:rsid w:val="00A85DAA"/>
    <w:rsid w:val="00A87743"/>
    <w:rsid w:val="00A92695"/>
    <w:rsid w:val="00A928DE"/>
    <w:rsid w:val="00AA3701"/>
    <w:rsid w:val="00AA60AF"/>
    <w:rsid w:val="00AA6A28"/>
    <w:rsid w:val="00AB563D"/>
    <w:rsid w:val="00AB603F"/>
    <w:rsid w:val="00AC4D94"/>
    <w:rsid w:val="00AC79F0"/>
    <w:rsid w:val="00AD10BA"/>
    <w:rsid w:val="00AE15FA"/>
    <w:rsid w:val="00AE1C95"/>
    <w:rsid w:val="00AE4AA3"/>
    <w:rsid w:val="00AE54CC"/>
    <w:rsid w:val="00AE5CDE"/>
    <w:rsid w:val="00AE7574"/>
    <w:rsid w:val="00AF114B"/>
    <w:rsid w:val="00AF18EF"/>
    <w:rsid w:val="00AF6044"/>
    <w:rsid w:val="00AF7185"/>
    <w:rsid w:val="00B04138"/>
    <w:rsid w:val="00B043E5"/>
    <w:rsid w:val="00B05DE8"/>
    <w:rsid w:val="00B10AAB"/>
    <w:rsid w:val="00B13629"/>
    <w:rsid w:val="00B1400F"/>
    <w:rsid w:val="00B143B5"/>
    <w:rsid w:val="00B1487D"/>
    <w:rsid w:val="00B2388E"/>
    <w:rsid w:val="00B24A2A"/>
    <w:rsid w:val="00B24AC6"/>
    <w:rsid w:val="00B2681B"/>
    <w:rsid w:val="00B268E2"/>
    <w:rsid w:val="00B27ED7"/>
    <w:rsid w:val="00B30783"/>
    <w:rsid w:val="00B3150F"/>
    <w:rsid w:val="00B357E0"/>
    <w:rsid w:val="00B358B9"/>
    <w:rsid w:val="00B41C1E"/>
    <w:rsid w:val="00B43823"/>
    <w:rsid w:val="00B46C8E"/>
    <w:rsid w:val="00B5453A"/>
    <w:rsid w:val="00B54B80"/>
    <w:rsid w:val="00B54EBD"/>
    <w:rsid w:val="00B60980"/>
    <w:rsid w:val="00B628B6"/>
    <w:rsid w:val="00B66C5E"/>
    <w:rsid w:val="00B66FE0"/>
    <w:rsid w:val="00B705FE"/>
    <w:rsid w:val="00B74BC6"/>
    <w:rsid w:val="00B76AD8"/>
    <w:rsid w:val="00B83633"/>
    <w:rsid w:val="00B868DB"/>
    <w:rsid w:val="00B87572"/>
    <w:rsid w:val="00B91F21"/>
    <w:rsid w:val="00B92311"/>
    <w:rsid w:val="00B93BDC"/>
    <w:rsid w:val="00B96A8E"/>
    <w:rsid w:val="00BA05FE"/>
    <w:rsid w:val="00BA2323"/>
    <w:rsid w:val="00BA3E93"/>
    <w:rsid w:val="00BA479E"/>
    <w:rsid w:val="00BA484C"/>
    <w:rsid w:val="00BA4BC8"/>
    <w:rsid w:val="00BA7764"/>
    <w:rsid w:val="00BB6972"/>
    <w:rsid w:val="00BB7129"/>
    <w:rsid w:val="00BC723E"/>
    <w:rsid w:val="00BD0EE2"/>
    <w:rsid w:val="00BD1E67"/>
    <w:rsid w:val="00BD1EC5"/>
    <w:rsid w:val="00BD2F9E"/>
    <w:rsid w:val="00BD5061"/>
    <w:rsid w:val="00BE088A"/>
    <w:rsid w:val="00BE1711"/>
    <w:rsid w:val="00BE5F03"/>
    <w:rsid w:val="00BE7432"/>
    <w:rsid w:val="00BE792B"/>
    <w:rsid w:val="00BF0EDF"/>
    <w:rsid w:val="00BF1963"/>
    <w:rsid w:val="00BF1F95"/>
    <w:rsid w:val="00BF30AA"/>
    <w:rsid w:val="00BF332D"/>
    <w:rsid w:val="00BF4BEB"/>
    <w:rsid w:val="00BF5A1C"/>
    <w:rsid w:val="00BF6692"/>
    <w:rsid w:val="00C01701"/>
    <w:rsid w:val="00C03EDF"/>
    <w:rsid w:val="00C0457B"/>
    <w:rsid w:val="00C06015"/>
    <w:rsid w:val="00C0783D"/>
    <w:rsid w:val="00C125D4"/>
    <w:rsid w:val="00C21F30"/>
    <w:rsid w:val="00C24D43"/>
    <w:rsid w:val="00C25FEF"/>
    <w:rsid w:val="00C278BE"/>
    <w:rsid w:val="00C320C6"/>
    <w:rsid w:val="00C32FE6"/>
    <w:rsid w:val="00C36337"/>
    <w:rsid w:val="00C4141D"/>
    <w:rsid w:val="00C41D2C"/>
    <w:rsid w:val="00C42446"/>
    <w:rsid w:val="00C42A0D"/>
    <w:rsid w:val="00C470B8"/>
    <w:rsid w:val="00C47436"/>
    <w:rsid w:val="00C57662"/>
    <w:rsid w:val="00C62D8B"/>
    <w:rsid w:val="00C65993"/>
    <w:rsid w:val="00C66C0B"/>
    <w:rsid w:val="00C710A0"/>
    <w:rsid w:val="00C71516"/>
    <w:rsid w:val="00C75E93"/>
    <w:rsid w:val="00C77141"/>
    <w:rsid w:val="00C8108A"/>
    <w:rsid w:val="00C920BF"/>
    <w:rsid w:val="00C947CB"/>
    <w:rsid w:val="00CA156E"/>
    <w:rsid w:val="00CA36BA"/>
    <w:rsid w:val="00CA4CA4"/>
    <w:rsid w:val="00CB3700"/>
    <w:rsid w:val="00CB5479"/>
    <w:rsid w:val="00CC689A"/>
    <w:rsid w:val="00CC7C51"/>
    <w:rsid w:val="00CD1388"/>
    <w:rsid w:val="00CD3456"/>
    <w:rsid w:val="00CD4D2D"/>
    <w:rsid w:val="00CE24D4"/>
    <w:rsid w:val="00CE3DFC"/>
    <w:rsid w:val="00CE795D"/>
    <w:rsid w:val="00CE7F08"/>
    <w:rsid w:val="00CF3D03"/>
    <w:rsid w:val="00CF5257"/>
    <w:rsid w:val="00D0473A"/>
    <w:rsid w:val="00D060D6"/>
    <w:rsid w:val="00D06499"/>
    <w:rsid w:val="00D129A5"/>
    <w:rsid w:val="00D13FC2"/>
    <w:rsid w:val="00D15C48"/>
    <w:rsid w:val="00D2169D"/>
    <w:rsid w:val="00D2255C"/>
    <w:rsid w:val="00D24AB7"/>
    <w:rsid w:val="00D31BFD"/>
    <w:rsid w:val="00D3326F"/>
    <w:rsid w:val="00D34AE9"/>
    <w:rsid w:val="00D455B5"/>
    <w:rsid w:val="00D51AE6"/>
    <w:rsid w:val="00D5360F"/>
    <w:rsid w:val="00D538C2"/>
    <w:rsid w:val="00D5473B"/>
    <w:rsid w:val="00D56E77"/>
    <w:rsid w:val="00D60B8E"/>
    <w:rsid w:val="00D61D4B"/>
    <w:rsid w:val="00D63976"/>
    <w:rsid w:val="00D65225"/>
    <w:rsid w:val="00D65309"/>
    <w:rsid w:val="00D67E5F"/>
    <w:rsid w:val="00D718CC"/>
    <w:rsid w:val="00D71D78"/>
    <w:rsid w:val="00D71FCC"/>
    <w:rsid w:val="00D776CA"/>
    <w:rsid w:val="00D80854"/>
    <w:rsid w:val="00D8628C"/>
    <w:rsid w:val="00D87597"/>
    <w:rsid w:val="00D91547"/>
    <w:rsid w:val="00D928F5"/>
    <w:rsid w:val="00D954EC"/>
    <w:rsid w:val="00D974C5"/>
    <w:rsid w:val="00D97711"/>
    <w:rsid w:val="00DA0A18"/>
    <w:rsid w:val="00DA19FB"/>
    <w:rsid w:val="00DA3250"/>
    <w:rsid w:val="00DA34EC"/>
    <w:rsid w:val="00DA65AE"/>
    <w:rsid w:val="00DA7D41"/>
    <w:rsid w:val="00DB041C"/>
    <w:rsid w:val="00DB4E4A"/>
    <w:rsid w:val="00DC309A"/>
    <w:rsid w:val="00DC4A37"/>
    <w:rsid w:val="00DC6498"/>
    <w:rsid w:val="00DC7696"/>
    <w:rsid w:val="00DD05CE"/>
    <w:rsid w:val="00DD2375"/>
    <w:rsid w:val="00DD358F"/>
    <w:rsid w:val="00DE15AE"/>
    <w:rsid w:val="00DE1AB2"/>
    <w:rsid w:val="00DE1BC1"/>
    <w:rsid w:val="00DE1C67"/>
    <w:rsid w:val="00DE4579"/>
    <w:rsid w:val="00DE47F6"/>
    <w:rsid w:val="00DE62CC"/>
    <w:rsid w:val="00DE7944"/>
    <w:rsid w:val="00DF17E0"/>
    <w:rsid w:val="00DF21AF"/>
    <w:rsid w:val="00DF54FD"/>
    <w:rsid w:val="00E0111B"/>
    <w:rsid w:val="00E02944"/>
    <w:rsid w:val="00E04D5E"/>
    <w:rsid w:val="00E13B31"/>
    <w:rsid w:val="00E13C77"/>
    <w:rsid w:val="00E143C8"/>
    <w:rsid w:val="00E15F62"/>
    <w:rsid w:val="00E16B68"/>
    <w:rsid w:val="00E17A95"/>
    <w:rsid w:val="00E21AB0"/>
    <w:rsid w:val="00E226E1"/>
    <w:rsid w:val="00E22F38"/>
    <w:rsid w:val="00E23A92"/>
    <w:rsid w:val="00E2449C"/>
    <w:rsid w:val="00E2516E"/>
    <w:rsid w:val="00E257EB"/>
    <w:rsid w:val="00E2794B"/>
    <w:rsid w:val="00E3247B"/>
    <w:rsid w:val="00E33D4B"/>
    <w:rsid w:val="00E34FB1"/>
    <w:rsid w:val="00E411E5"/>
    <w:rsid w:val="00E41312"/>
    <w:rsid w:val="00E445E5"/>
    <w:rsid w:val="00E451CF"/>
    <w:rsid w:val="00E4525A"/>
    <w:rsid w:val="00E46F2E"/>
    <w:rsid w:val="00E47764"/>
    <w:rsid w:val="00E52AB2"/>
    <w:rsid w:val="00E52B7D"/>
    <w:rsid w:val="00E57200"/>
    <w:rsid w:val="00E60B0F"/>
    <w:rsid w:val="00E61665"/>
    <w:rsid w:val="00E62649"/>
    <w:rsid w:val="00E66D74"/>
    <w:rsid w:val="00E71133"/>
    <w:rsid w:val="00E71E95"/>
    <w:rsid w:val="00E72CD6"/>
    <w:rsid w:val="00E74B52"/>
    <w:rsid w:val="00E74D68"/>
    <w:rsid w:val="00E77188"/>
    <w:rsid w:val="00E80E1F"/>
    <w:rsid w:val="00E82398"/>
    <w:rsid w:val="00E823B6"/>
    <w:rsid w:val="00E83238"/>
    <w:rsid w:val="00E83AB3"/>
    <w:rsid w:val="00E84F6D"/>
    <w:rsid w:val="00E87355"/>
    <w:rsid w:val="00E906BA"/>
    <w:rsid w:val="00E931EE"/>
    <w:rsid w:val="00E96AD6"/>
    <w:rsid w:val="00EA0062"/>
    <w:rsid w:val="00EA35A8"/>
    <w:rsid w:val="00EA7BE6"/>
    <w:rsid w:val="00EB0E25"/>
    <w:rsid w:val="00EB5509"/>
    <w:rsid w:val="00EB7F3F"/>
    <w:rsid w:val="00EC18DC"/>
    <w:rsid w:val="00EC38F6"/>
    <w:rsid w:val="00EC6F87"/>
    <w:rsid w:val="00EC72D1"/>
    <w:rsid w:val="00ED0499"/>
    <w:rsid w:val="00ED18F7"/>
    <w:rsid w:val="00ED1AC6"/>
    <w:rsid w:val="00ED27C6"/>
    <w:rsid w:val="00ED35CB"/>
    <w:rsid w:val="00ED57E5"/>
    <w:rsid w:val="00ED6EA2"/>
    <w:rsid w:val="00EE077D"/>
    <w:rsid w:val="00EE3EB6"/>
    <w:rsid w:val="00EF1954"/>
    <w:rsid w:val="00EF2245"/>
    <w:rsid w:val="00EF4B22"/>
    <w:rsid w:val="00EF5365"/>
    <w:rsid w:val="00EF7425"/>
    <w:rsid w:val="00F114A6"/>
    <w:rsid w:val="00F12AD1"/>
    <w:rsid w:val="00F12EC3"/>
    <w:rsid w:val="00F16E27"/>
    <w:rsid w:val="00F24E68"/>
    <w:rsid w:val="00F2561A"/>
    <w:rsid w:val="00F25E68"/>
    <w:rsid w:val="00F27C70"/>
    <w:rsid w:val="00F30B79"/>
    <w:rsid w:val="00F32193"/>
    <w:rsid w:val="00F32474"/>
    <w:rsid w:val="00F40141"/>
    <w:rsid w:val="00F4445E"/>
    <w:rsid w:val="00F47165"/>
    <w:rsid w:val="00F52396"/>
    <w:rsid w:val="00F53ABF"/>
    <w:rsid w:val="00F545F5"/>
    <w:rsid w:val="00F57E29"/>
    <w:rsid w:val="00F6149F"/>
    <w:rsid w:val="00F66174"/>
    <w:rsid w:val="00F70872"/>
    <w:rsid w:val="00F746F5"/>
    <w:rsid w:val="00F76812"/>
    <w:rsid w:val="00F76B8D"/>
    <w:rsid w:val="00F801B9"/>
    <w:rsid w:val="00F85A0E"/>
    <w:rsid w:val="00F86FD1"/>
    <w:rsid w:val="00F91304"/>
    <w:rsid w:val="00F9261E"/>
    <w:rsid w:val="00F95F0D"/>
    <w:rsid w:val="00FA093F"/>
    <w:rsid w:val="00FA4CD2"/>
    <w:rsid w:val="00FA6A23"/>
    <w:rsid w:val="00FB115A"/>
    <w:rsid w:val="00FB5DA5"/>
    <w:rsid w:val="00FB6CD8"/>
    <w:rsid w:val="00FC3866"/>
    <w:rsid w:val="00FC5703"/>
    <w:rsid w:val="00FC5BC0"/>
    <w:rsid w:val="00FC6CA0"/>
    <w:rsid w:val="00FD12D6"/>
    <w:rsid w:val="00FD19EC"/>
    <w:rsid w:val="00FD65D8"/>
    <w:rsid w:val="00FE2DA2"/>
    <w:rsid w:val="00FE48D4"/>
    <w:rsid w:val="00FE4C36"/>
    <w:rsid w:val="00FE4EAB"/>
    <w:rsid w:val="00FE6618"/>
    <w:rsid w:val="00FF0407"/>
    <w:rsid w:val="00FF1E2E"/>
    <w:rsid w:val="00FF2680"/>
    <w:rsid w:val="00FF359B"/>
    <w:rsid w:val="00FF44E2"/>
    <w:rsid w:val="013C7766"/>
    <w:rsid w:val="0144DFF4"/>
    <w:rsid w:val="0162C008"/>
    <w:rsid w:val="01794B33"/>
    <w:rsid w:val="01A3F4A8"/>
    <w:rsid w:val="01A5B326"/>
    <w:rsid w:val="01E8F9C6"/>
    <w:rsid w:val="01EB3636"/>
    <w:rsid w:val="01F5E3C7"/>
    <w:rsid w:val="02059647"/>
    <w:rsid w:val="02435E04"/>
    <w:rsid w:val="02727416"/>
    <w:rsid w:val="028BEC80"/>
    <w:rsid w:val="0304598A"/>
    <w:rsid w:val="0314B602"/>
    <w:rsid w:val="03287A1A"/>
    <w:rsid w:val="0334DDB3"/>
    <w:rsid w:val="036F3F36"/>
    <w:rsid w:val="036FE132"/>
    <w:rsid w:val="0396F557"/>
    <w:rsid w:val="03A6894B"/>
    <w:rsid w:val="03B3D364"/>
    <w:rsid w:val="03C857DD"/>
    <w:rsid w:val="03E79A46"/>
    <w:rsid w:val="04274E2B"/>
    <w:rsid w:val="043F353E"/>
    <w:rsid w:val="04731894"/>
    <w:rsid w:val="04C597E4"/>
    <w:rsid w:val="04D0AE14"/>
    <w:rsid w:val="0505A546"/>
    <w:rsid w:val="051E7F7E"/>
    <w:rsid w:val="05217955"/>
    <w:rsid w:val="05277914"/>
    <w:rsid w:val="052DC84F"/>
    <w:rsid w:val="056644AC"/>
    <w:rsid w:val="056AC2E7"/>
    <w:rsid w:val="059041FF"/>
    <w:rsid w:val="059C9BFD"/>
    <w:rsid w:val="05A9ED4C"/>
    <w:rsid w:val="05B4678C"/>
    <w:rsid w:val="05DB059F"/>
    <w:rsid w:val="05ECA72E"/>
    <w:rsid w:val="063B6FDE"/>
    <w:rsid w:val="06A7C403"/>
    <w:rsid w:val="06AFECAF"/>
    <w:rsid w:val="06B4B555"/>
    <w:rsid w:val="06E97990"/>
    <w:rsid w:val="06F41E06"/>
    <w:rsid w:val="06FACE9B"/>
    <w:rsid w:val="07356405"/>
    <w:rsid w:val="0776D600"/>
    <w:rsid w:val="077F5D93"/>
    <w:rsid w:val="07849DC4"/>
    <w:rsid w:val="07980BFE"/>
    <w:rsid w:val="07BA597F"/>
    <w:rsid w:val="07BAF6F2"/>
    <w:rsid w:val="080A87E4"/>
    <w:rsid w:val="080FDFD3"/>
    <w:rsid w:val="08184D11"/>
    <w:rsid w:val="0832A1B4"/>
    <w:rsid w:val="0876DB9C"/>
    <w:rsid w:val="08851683"/>
    <w:rsid w:val="08867858"/>
    <w:rsid w:val="088D3777"/>
    <w:rsid w:val="088E9FA1"/>
    <w:rsid w:val="08A2BDA3"/>
    <w:rsid w:val="08BA9808"/>
    <w:rsid w:val="08D3C24C"/>
    <w:rsid w:val="08D703BC"/>
    <w:rsid w:val="08D8C4C3"/>
    <w:rsid w:val="08EB36A3"/>
    <w:rsid w:val="08F2E7A7"/>
    <w:rsid w:val="0919AA4D"/>
    <w:rsid w:val="09441324"/>
    <w:rsid w:val="095453DA"/>
    <w:rsid w:val="0955CF50"/>
    <w:rsid w:val="0980FEEF"/>
    <w:rsid w:val="09840800"/>
    <w:rsid w:val="09921D7E"/>
    <w:rsid w:val="09AB45DB"/>
    <w:rsid w:val="09AEFA68"/>
    <w:rsid w:val="09B9D9C0"/>
    <w:rsid w:val="09BED71C"/>
    <w:rsid w:val="09C1229F"/>
    <w:rsid w:val="09D5326E"/>
    <w:rsid w:val="09E0B3AE"/>
    <w:rsid w:val="0A10A82C"/>
    <w:rsid w:val="0A124C38"/>
    <w:rsid w:val="0A450EEF"/>
    <w:rsid w:val="0A7D7B66"/>
    <w:rsid w:val="0A827B70"/>
    <w:rsid w:val="0A8DE48F"/>
    <w:rsid w:val="0A97D51B"/>
    <w:rsid w:val="0A9ACE59"/>
    <w:rsid w:val="0A9DEF81"/>
    <w:rsid w:val="0AABF64A"/>
    <w:rsid w:val="0AD7E90C"/>
    <w:rsid w:val="0B2B59A2"/>
    <w:rsid w:val="0B2DEDDF"/>
    <w:rsid w:val="0BCAECB0"/>
    <w:rsid w:val="0BD58630"/>
    <w:rsid w:val="0BD5E00C"/>
    <w:rsid w:val="0BE18E11"/>
    <w:rsid w:val="0BF6D863"/>
    <w:rsid w:val="0C2C986A"/>
    <w:rsid w:val="0C33A57C"/>
    <w:rsid w:val="0C76BEE2"/>
    <w:rsid w:val="0CAEB0CB"/>
    <w:rsid w:val="0CC9E863"/>
    <w:rsid w:val="0CF78ECE"/>
    <w:rsid w:val="0CFDDD2A"/>
    <w:rsid w:val="0D2F8633"/>
    <w:rsid w:val="0D357B75"/>
    <w:rsid w:val="0D4A4CBF"/>
    <w:rsid w:val="0D4E32A3"/>
    <w:rsid w:val="0D547F2A"/>
    <w:rsid w:val="0DAC7D2B"/>
    <w:rsid w:val="0DBBFB64"/>
    <w:rsid w:val="0DD17816"/>
    <w:rsid w:val="0DDD8779"/>
    <w:rsid w:val="0DEDBC42"/>
    <w:rsid w:val="0DF130C5"/>
    <w:rsid w:val="0DFEA262"/>
    <w:rsid w:val="0E173529"/>
    <w:rsid w:val="0E234926"/>
    <w:rsid w:val="0E281AB3"/>
    <w:rsid w:val="0E299B03"/>
    <w:rsid w:val="0E712AE3"/>
    <w:rsid w:val="0E7653BE"/>
    <w:rsid w:val="0E85F2D6"/>
    <w:rsid w:val="0E927B54"/>
    <w:rsid w:val="0E9AF47B"/>
    <w:rsid w:val="0EA47D8F"/>
    <w:rsid w:val="0EC6F5DE"/>
    <w:rsid w:val="0ED2DE78"/>
    <w:rsid w:val="0EE6AA9D"/>
    <w:rsid w:val="0EFBEBDE"/>
    <w:rsid w:val="0F10BCC2"/>
    <w:rsid w:val="0F38BFD9"/>
    <w:rsid w:val="0F4AEB6F"/>
    <w:rsid w:val="0F5624B7"/>
    <w:rsid w:val="0F6B463E"/>
    <w:rsid w:val="0F6BCAC8"/>
    <w:rsid w:val="0FDA4B8B"/>
    <w:rsid w:val="0FFA417A"/>
    <w:rsid w:val="0FFC2D88"/>
    <w:rsid w:val="1012BC34"/>
    <w:rsid w:val="102483DF"/>
    <w:rsid w:val="103204FB"/>
    <w:rsid w:val="107AB3E1"/>
    <w:rsid w:val="1081ED81"/>
    <w:rsid w:val="1085A30B"/>
    <w:rsid w:val="10AB977F"/>
    <w:rsid w:val="10B4FF34"/>
    <w:rsid w:val="10B70F05"/>
    <w:rsid w:val="10EBF3AF"/>
    <w:rsid w:val="1107169F"/>
    <w:rsid w:val="115A8446"/>
    <w:rsid w:val="117A3206"/>
    <w:rsid w:val="11ADF480"/>
    <w:rsid w:val="11B472BA"/>
    <w:rsid w:val="11B8444E"/>
    <w:rsid w:val="11C5F778"/>
    <w:rsid w:val="120867E1"/>
    <w:rsid w:val="1220449E"/>
    <w:rsid w:val="1233FA1F"/>
    <w:rsid w:val="125337F6"/>
    <w:rsid w:val="126116B6"/>
    <w:rsid w:val="12617A4E"/>
    <w:rsid w:val="12D40746"/>
    <w:rsid w:val="12E02C66"/>
    <w:rsid w:val="12E831AD"/>
    <w:rsid w:val="12FB8BD6"/>
    <w:rsid w:val="1322BA2E"/>
    <w:rsid w:val="13264525"/>
    <w:rsid w:val="1331D1B4"/>
    <w:rsid w:val="134ACDB7"/>
    <w:rsid w:val="135A2999"/>
    <w:rsid w:val="13609991"/>
    <w:rsid w:val="13802C5A"/>
    <w:rsid w:val="138597A9"/>
    <w:rsid w:val="139E5FA6"/>
    <w:rsid w:val="13B31001"/>
    <w:rsid w:val="13B91371"/>
    <w:rsid w:val="13D3745B"/>
    <w:rsid w:val="13DE2F00"/>
    <w:rsid w:val="13FD50DC"/>
    <w:rsid w:val="141B616A"/>
    <w:rsid w:val="141DD016"/>
    <w:rsid w:val="142291C8"/>
    <w:rsid w:val="142B14A8"/>
    <w:rsid w:val="143241E7"/>
    <w:rsid w:val="146645E4"/>
    <w:rsid w:val="149D837C"/>
    <w:rsid w:val="14CF9223"/>
    <w:rsid w:val="14EC893A"/>
    <w:rsid w:val="14F7A39E"/>
    <w:rsid w:val="15172279"/>
    <w:rsid w:val="151F2632"/>
    <w:rsid w:val="15202CA2"/>
    <w:rsid w:val="1533109E"/>
    <w:rsid w:val="15441F2B"/>
    <w:rsid w:val="155966CA"/>
    <w:rsid w:val="1564FB43"/>
    <w:rsid w:val="1569B2A0"/>
    <w:rsid w:val="156BBA7F"/>
    <w:rsid w:val="15734D8E"/>
    <w:rsid w:val="1574EBE8"/>
    <w:rsid w:val="157D4DCD"/>
    <w:rsid w:val="158455FC"/>
    <w:rsid w:val="15899D6C"/>
    <w:rsid w:val="15991B10"/>
    <w:rsid w:val="15B8EA03"/>
    <w:rsid w:val="15BB8BD8"/>
    <w:rsid w:val="15C4AC0A"/>
    <w:rsid w:val="15C6CD52"/>
    <w:rsid w:val="15D16AAF"/>
    <w:rsid w:val="15E67A57"/>
    <w:rsid w:val="15F35A03"/>
    <w:rsid w:val="15F63656"/>
    <w:rsid w:val="160BA808"/>
    <w:rsid w:val="165CD01D"/>
    <w:rsid w:val="1660548E"/>
    <w:rsid w:val="166AFF4A"/>
    <w:rsid w:val="166E648F"/>
    <w:rsid w:val="1676B101"/>
    <w:rsid w:val="16944EE2"/>
    <w:rsid w:val="16B731F0"/>
    <w:rsid w:val="16D6B159"/>
    <w:rsid w:val="16E14A45"/>
    <w:rsid w:val="16F12F05"/>
    <w:rsid w:val="170AF35B"/>
    <w:rsid w:val="1720265D"/>
    <w:rsid w:val="173DC326"/>
    <w:rsid w:val="1741608D"/>
    <w:rsid w:val="17473A2A"/>
    <w:rsid w:val="1769E2A9"/>
    <w:rsid w:val="17824AB8"/>
    <w:rsid w:val="1785A205"/>
    <w:rsid w:val="17C612B7"/>
    <w:rsid w:val="17CBC99B"/>
    <w:rsid w:val="17CD4799"/>
    <w:rsid w:val="17E6C973"/>
    <w:rsid w:val="17F01317"/>
    <w:rsid w:val="18045B49"/>
    <w:rsid w:val="180E9BF6"/>
    <w:rsid w:val="180F4CD7"/>
    <w:rsid w:val="181B485E"/>
    <w:rsid w:val="1823D243"/>
    <w:rsid w:val="18325666"/>
    <w:rsid w:val="1858C5F4"/>
    <w:rsid w:val="185E49D3"/>
    <w:rsid w:val="188D8CE3"/>
    <w:rsid w:val="18BBF6BE"/>
    <w:rsid w:val="18CF86F9"/>
    <w:rsid w:val="18D0BBD2"/>
    <w:rsid w:val="1946DEA0"/>
    <w:rsid w:val="194F53B1"/>
    <w:rsid w:val="196E0329"/>
    <w:rsid w:val="197ACC8E"/>
    <w:rsid w:val="19C5745C"/>
    <w:rsid w:val="19DC2125"/>
    <w:rsid w:val="1A1CB927"/>
    <w:rsid w:val="1A295D44"/>
    <w:rsid w:val="1A921607"/>
    <w:rsid w:val="1A9F5252"/>
    <w:rsid w:val="1ABFBF04"/>
    <w:rsid w:val="1AC8251C"/>
    <w:rsid w:val="1ADC327D"/>
    <w:rsid w:val="1AEA4A4F"/>
    <w:rsid w:val="1AEB4DA1"/>
    <w:rsid w:val="1B16E451"/>
    <w:rsid w:val="1B16FAC8"/>
    <w:rsid w:val="1B604F26"/>
    <w:rsid w:val="1B8AC2A7"/>
    <w:rsid w:val="1B8B2AF1"/>
    <w:rsid w:val="1B9F3522"/>
    <w:rsid w:val="1BDF7D79"/>
    <w:rsid w:val="1BF39780"/>
    <w:rsid w:val="1C2783D6"/>
    <w:rsid w:val="1C37D49C"/>
    <w:rsid w:val="1C7B8256"/>
    <w:rsid w:val="1CC57EB4"/>
    <w:rsid w:val="1CE2BDFA"/>
    <w:rsid w:val="1CEF998B"/>
    <w:rsid w:val="1D2F0CA8"/>
    <w:rsid w:val="1D4D31E1"/>
    <w:rsid w:val="1D54175C"/>
    <w:rsid w:val="1D7B4DDA"/>
    <w:rsid w:val="1D9B6FC2"/>
    <w:rsid w:val="1DB9BCA5"/>
    <w:rsid w:val="1DD70994"/>
    <w:rsid w:val="1DFB3ED2"/>
    <w:rsid w:val="1E0C6ACB"/>
    <w:rsid w:val="1E1DAF11"/>
    <w:rsid w:val="1E282466"/>
    <w:rsid w:val="1E74A5E2"/>
    <w:rsid w:val="1EC9044A"/>
    <w:rsid w:val="1ECC682E"/>
    <w:rsid w:val="1ED42F0B"/>
    <w:rsid w:val="1EEFE7BD"/>
    <w:rsid w:val="1EF9B8F7"/>
    <w:rsid w:val="1EFAF9FA"/>
    <w:rsid w:val="1EFFA581"/>
    <w:rsid w:val="1F124CB1"/>
    <w:rsid w:val="1F130A9E"/>
    <w:rsid w:val="1F1ECF31"/>
    <w:rsid w:val="1F5364B7"/>
    <w:rsid w:val="1F61358E"/>
    <w:rsid w:val="1F6A7ACE"/>
    <w:rsid w:val="1F720DD7"/>
    <w:rsid w:val="1FB6A1F4"/>
    <w:rsid w:val="1FE1B463"/>
    <w:rsid w:val="1FE37CB4"/>
    <w:rsid w:val="201AA37F"/>
    <w:rsid w:val="201C2D31"/>
    <w:rsid w:val="202389CC"/>
    <w:rsid w:val="2026082B"/>
    <w:rsid w:val="202AC119"/>
    <w:rsid w:val="204BA564"/>
    <w:rsid w:val="209506D3"/>
    <w:rsid w:val="20A1FBC9"/>
    <w:rsid w:val="210EAA56"/>
    <w:rsid w:val="211F8086"/>
    <w:rsid w:val="2136D4EB"/>
    <w:rsid w:val="213B1509"/>
    <w:rsid w:val="21666938"/>
    <w:rsid w:val="217B3741"/>
    <w:rsid w:val="217F4D15"/>
    <w:rsid w:val="218DE1AC"/>
    <w:rsid w:val="2191A6C9"/>
    <w:rsid w:val="21B8536B"/>
    <w:rsid w:val="21CB40A3"/>
    <w:rsid w:val="21D77E30"/>
    <w:rsid w:val="222C7494"/>
    <w:rsid w:val="2230AC5E"/>
    <w:rsid w:val="226CD801"/>
    <w:rsid w:val="227E916B"/>
    <w:rsid w:val="229C71A2"/>
    <w:rsid w:val="22B4DE80"/>
    <w:rsid w:val="22E9E0BA"/>
    <w:rsid w:val="231ADB95"/>
    <w:rsid w:val="23228B7A"/>
    <w:rsid w:val="2351DF9A"/>
    <w:rsid w:val="2383A8F4"/>
    <w:rsid w:val="23DE3A96"/>
    <w:rsid w:val="23E36D15"/>
    <w:rsid w:val="24014991"/>
    <w:rsid w:val="240AB146"/>
    <w:rsid w:val="244CCC45"/>
    <w:rsid w:val="24572148"/>
    <w:rsid w:val="249E09FA"/>
    <w:rsid w:val="24B6EDD7"/>
    <w:rsid w:val="24BD7EF7"/>
    <w:rsid w:val="24E4A0B0"/>
    <w:rsid w:val="253F5A6A"/>
    <w:rsid w:val="2558DDDD"/>
    <w:rsid w:val="2578B81A"/>
    <w:rsid w:val="2595DAD6"/>
    <w:rsid w:val="25962210"/>
    <w:rsid w:val="25D971CC"/>
    <w:rsid w:val="25D9C94C"/>
    <w:rsid w:val="25DD8F9A"/>
    <w:rsid w:val="25E172EE"/>
    <w:rsid w:val="2643A279"/>
    <w:rsid w:val="2646AA81"/>
    <w:rsid w:val="26538743"/>
    <w:rsid w:val="266C9565"/>
    <w:rsid w:val="2693DDA2"/>
    <w:rsid w:val="26BB49B6"/>
    <w:rsid w:val="26C7F13B"/>
    <w:rsid w:val="26DB516C"/>
    <w:rsid w:val="26DB91BD"/>
    <w:rsid w:val="26F7EF73"/>
    <w:rsid w:val="26FB0953"/>
    <w:rsid w:val="2721A005"/>
    <w:rsid w:val="2738D697"/>
    <w:rsid w:val="27425208"/>
    <w:rsid w:val="274560EB"/>
    <w:rsid w:val="2779A6F7"/>
    <w:rsid w:val="277CB252"/>
    <w:rsid w:val="277F2F01"/>
    <w:rsid w:val="27846D07"/>
    <w:rsid w:val="278F2F74"/>
    <w:rsid w:val="279060DB"/>
    <w:rsid w:val="2798B72C"/>
    <w:rsid w:val="27ADF909"/>
    <w:rsid w:val="27C8C508"/>
    <w:rsid w:val="27C9ABEB"/>
    <w:rsid w:val="27D5AABC"/>
    <w:rsid w:val="283BDF69"/>
    <w:rsid w:val="285B209E"/>
    <w:rsid w:val="2872C58D"/>
    <w:rsid w:val="28734A74"/>
    <w:rsid w:val="287E0BFB"/>
    <w:rsid w:val="28850C82"/>
    <w:rsid w:val="28853C59"/>
    <w:rsid w:val="28854DA2"/>
    <w:rsid w:val="28AF24ED"/>
    <w:rsid w:val="28BFBB59"/>
    <w:rsid w:val="29116A0E"/>
    <w:rsid w:val="2924DD03"/>
    <w:rsid w:val="29255C0E"/>
    <w:rsid w:val="29830D30"/>
    <w:rsid w:val="29BD8B27"/>
    <w:rsid w:val="29C4BB85"/>
    <w:rsid w:val="29CD6FF7"/>
    <w:rsid w:val="2A037513"/>
    <w:rsid w:val="2A32257E"/>
    <w:rsid w:val="2A35DDAD"/>
    <w:rsid w:val="2A5C0306"/>
    <w:rsid w:val="2AAD3A6F"/>
    <w:rsid w:val="2AE43E78"/>
    <w:rsid w:val="2AEA8DE3"/>
    <w:rsid w:val="2AFD2DF1"/>
    <w:rsid w:val="2B05E1F1"/>
    <w:rsid w:val="2B0E1C06"/>
    <w:rsid w:val="2B12A383"/>
    <w:rsid w:val="2B1A1BA4"/>
    <w:rsid w:val="2B1CFEEB"/>
    <w:rsid w:val="2B2FEA02"/>
    <w:rsid w:val="2B5B2634"/>
    <w:rsid w:val="2BA3A489"/>
    <w:rsid w:val="2BAAA9DA"/>
    <w:rsid w:val="2BAB76F9"/>
    <w:rsid w:val="2BD2F6FA"/>
    <w:rsid w:val="2C266DE4"/>
    <w:rsid w:val="2C3F29C6"/>
    <w:rsid w:val="2C410F53"/>
    <w:rsid w:val="2C7AF122"/>
    <w:rsid w:val="2C8EABAC"/>
    <w:rsid w:val="2CB5EC05"/>
    <w:rsid w:val="2CD32BC9"/>
    <w:rsid w:val="2D2D933A"/>
    <w:rsid w:val="2D4E589B"/>
    <w:rsid w:val="2D56FCD7"/>
    <w:rsid w:val="2D6BF47F"/>
    <w:rsid w:val="2D7503A6"/>
    <w:rsid w:val="2D87577D"/>
    <w:rsid w:val="2D9ADEAB"/>
    <w:rsid w:val="2DCE12A9"/>
    <w:rsid w:val="2DE66125"/>
    <w:rsid w:val="2DF4AEC7"/>
    <w:rsid w:val="2E13509F"/>
    <w:rsid w:val="2E14AB4B"/>
    <w:rsid w:val="2E21EDA5"/>
    <w:rsid w:val="2E6770C4"/>
    <w:rsid w:val="2E67A09B"/>
    <w:rsid w:val="2E7A3DAA"/>
    <w:rsid w:val="2EB64DDF"/>
    <w:rsid w:val="2EE4A25F"/>
    <w:rsid w:val="2F099B76"/>
    <w:rsid w:val="2F0D2B9A"/>
    <w:rsid w:val="2F13898D"/>
    <w:rsid w:val="2F13A0C8"/>
    <w:rsid w:val="2F1A5954"/>
    <w:rsid w:val="2F4231B4"/>
    <w:rsid w:val="2F446B77"/>
    <w:rsid w:val="2F6F59CA"/>
    <w:rsid w:val="2F7079E9"/>
    <w:rsid w:val="2F7F30B8"/>
    <w:rsid w:val="2F907F28"/>
    <w:rsid w:val="2FABCE07"/>
    <w:rsid w:val="2FB321C9"/>
    <w:rsid w:val="2FB77341"/>
    <w:rsid w:val="306A27DD"/>
    <w:rsid w:val="30819E2F"/>
    <w:rsid w:val="3098BBE2"/>
    <w:rsid w:val="30A0C4EE"/>
    <w:rsid w:val="30A39541"/>
    <w:rsid w:val="30A60015"/>
    <w:rsid w:val="30CE030D"/>
    <w:rsid w:val="30FEB962"/>
    <w:rsid w:val="311B164A"/>
    <w:rsid w:val="312BEF88"/>
    <w:rsid w:val="3139B556"/>
    <w:rsid w:val="314EF22A"/>
    <w:rsid w:val="31537FFC"/>
    <w:rsid w:val="3185DFFC"/>
    <w:rsid w:val="31A43B0A"/>
    <w:rsid w:val="31A94A01"/>
    <w:rsid w:val="31DCC7B2"/>
    <w:rsid w:val="3218419C"/>
    <w:rsid w:val="326DEC23"/>
    <w:rsid w:val="326E51D9"/>
    <w:rsid w:val="327A8ECD"/>
    <w:rsid w:val="32D240CD"/>
    <w:rsid w:val="32D9A2B0"/>
    <w:rsid w:val="3307583E"/>
    <w:rsid w:val="33144DA0"/>
    <w:rsid w:val="3317562C"/>
    <w:rsid w:val="331B5EC3"/>
    <w:rsid w:val="3341CFAD"/>
    <w:rsid w:val="3347C35D"/>
    <w:rsid w:val="33492ECE"/>
    <w:rsid w:val="335FE2CE"/>
    <w:rsid w:val="33667FAB"/>
    <w:rsid w:val="33882B6B"/>
    <w:rsid w:val="3389725B"/>
    <w:rsid w:val="3399F914"/>
    <w:rsid w:val="33A48F9C"/>
    <w:rsid w:val="33AEADBD"/>
    <w:rsid w:val="33C52699"/>
    <w:rsid w:val="3401121D"/>
    <w:rsid w:val="34208B30"/>
    <w:rsid w:val="3421061E"/>
    <w:rsid w:val="3448B528"/>
    <w:rsid w:val="3450A70B"/>
    <w:rsid w:val="34510564"/>
    <w:rsid w:val="34A90089"/>
    <w:rsid w:val="34C15661"/>
    <w:rsid w:val="34C91673"/>
    <w:rsid w:val="34DBB561"/>
    <w:rsid w:val="35614399"/>
    <w:rsid w:val="3595957B"/>
    <w:rsid w:val="35F6398A"/>
    <w:rsid w:val="361B48F1"/>
    <w:rsid w:val="361BEA5B"/>
    <w:rsid w:val="36377A2C"/>
    <w:rsid w:val="36951BF9"/>
    <w:rsid w:val="3696EB21"/>
    <w:rsid w:val="36D84C56"/>
    <w:rsid w:val="36D95B06"/>
    <w:rsid w:val="370A4429"/>
    <w:rsid w:val="370B8DC0"/>
    <w:rsid w:val="372F63B9"/>
    <w:rsid w:val="373FC90A"/>
    <w:rsid w:val="374445A3"/>
    <w:rsid w:val="3768443E"/>
    <w:rsid w:val="3777BDF6"/>
    <w:rsid w:val="37DB55E2"/>
    <w:rsid w:val="37DC1048"/>
    <w:rsid w:val="38019602"/>
    <w:rsid w:val="3823F959"/>
    <w:rsid w:val="3843BB21"/>
    <w:rsid w:val="3870C4D3"/>
    <w:rsid w:val="38806C13"/>
    <w:rsid w:val="38929950"/>
    <w:rsid w:val="38A5C159"/>
    <w:rsid w:val="38CF1E3D"/>
    <w:rsid w:val="38D15FAA"/>
    <w:rsid w:val="38D6769B"/>
    <w:rsid w:val="38DDCCA9"/>
    <w:rsid w:val="39295255"/>
    <w:rsid w:val="392B0764"/>
    <w:rsid w:val="392F9C21"/>
    <w:rsid w:val="393C60FF"/>
    <w:rsid w:val="395E5587"/>
    <w:rsid w:val="3987FF74"/>
    <w:rsid w:val="39B704E1"/>
    <w:rsid w:val="39BA3F99"/>
    <w:rsid w:val="39CCD7E5"/>
    <w:rsid w:val="3A1C747F"/>
    <w:rsid w:val="3A33997D"/>
    <w:rsid w:val="3A44C278"/>
    <w:rsid w:val="3A537B18"/>
    <w:rsid w:val="3A91E5C6"/>
    <w:rsid w:val="3AA8D033"/>
    <w:rsid w:val="3AABB5DB"/>
    <w:rsid w:val="3AAFEA54"/>
    <w:rsid w:val="3AB525BA"/>
    <w:rsid w:val="3AB5374C"/>
    <w:rsid w:val="3ABB25EC"/>
    <w:rsid w:val="3AFDBBBE"/>
    <w:rsid w:val="3B6AB12A"/>
    <w:rsid w:val="3B83CDF2"/>
    <w:rsid w:val="3BABFEBF"/>
    <w:rsid w:val="3BE082A2"/>
    <w:rsid w:val="3C04DD91"/>
    <w:rsid w:val="3C17B6C6"/>
    <w:rsid w:val="3C240261"/>
    <w:rsid w:val="3C468022"/>
    <w:rsid w:val="3C5DC8F1"/>
    <w:rsid w:val="3C9BA996"/>
    <w:rsid w:val="3CBF9374"/>
    <w:rsid w:val="3D172C44"/>
    <w:rsid w:val="3D274E24"/>
    <w:rsid w:val="3D41B4E1"/>
    <w:rsid w:val="3D4937D7"/>
    <w:rsid w:val="3D61D298"/>
    <w:rsid w:val="3DA30944"/>
    <w:rsid w:val="3DAA02CC"/>
    <w:rsid w:val="3DE734F6"/>
    <w:rsid w:val="3E46D543"/>
    <w:rsid w:val="3E5F1CEC"/>
    <w:rsid w:val="3E8E5BE8"/>
    <w:rsid w:val="3EB2990D"/>
    <w:rsid w:val="3EC8BBF6"/>
    <w:rsid w:val="3ECC2502"/>
    <w:rsid w:val="3ED342C7"/>
    <w:rsid w:val="3EFCA564"/>
    <w:rsid w:val="3EFCB5BF"/>
    <w:rsid w:val="3F4F137A"/>
    <w:rsid w:val="3F559098"/>
    <w:rsid w:val="3F7C4156"/>
    <w:rsid w:val="3F9A2D78"/>
    <w:rsid w:val="3FA6BF98"/>
    <w:rsid w:val="3FB2EE8E"/>
    <w:rsid w:val="3FC2EC91"/>
    <w:rsid w:val="3FCA7F33"/>
    <w:rsid w:val="3FFA5BCA"/>
    <w:rsid w:val="3FFDE9A5"/>
    <w:rsid w:val="4004A18D"/>
    <w:rsid w:val="40084418"/>
    <w:rsid w:val="4015FDBF"/>
    <w:rsid w:val="40180835"/>
    <w:rsid w:val="401D14BF"/>
    <w:rsid w:val="40691F89"/>
    <w:rsid w:val="40702B4E"/>
    <w:rsid w:val="40A3BAAC"/>
    <w:rsid w:val="40D557C9"/>
    <w:rsid w:val="4109C588"/>
    <w:rsid w:val="41133807"/>
    <w:rsid w:val="415246D4"/>
    <w:rsid w:val="4163FE4F"/>
    <w:rsid w:val="4181D1AD"/>
    <w:rsid w:val="418BB4CD"/>
    <w:rsid w:val="4191C837"/>
    <w:rsid w:val="41A44115"/>
    <w:rsid w:val="41A81476"/>
    <w:rsid w:val="41CD4CCA"/>
    <w:rsid w:val="41E46252"/>
    <w:rsid w:val="41EDBA3D"/>
    <w:rsid w:val="4205D4B4"/>
    <w:rsid w:val="420D0E2F"/>
    <w:rsid w:val="4215AE3F"/>
    <w:rsid w:val="421F027B"/>
    <w:rsid w:val="42205339"/>
    <w:rsid w:val="42265781"/>
    <w:rsid w:val="425BB611"/>
    <w:rsid w:val="4269A962"/>
    <w:rsid w:val="42793E0C"/>
    <w:rsid w:val="429586C5"/>
    <w:rsid w:val="42B3D0E7"/>
    <w:rsid w:val="42B50E5E"/>
    <w:rsid w:val="42CE1B8C"/>
    <w:rsid w:val="430FD0A0"/>
    <w:rsid w:val="431AB6A0"/>
    <w:rsid w:val="431EED77"/>
    <w:rsid w:val="4333EE3B"/>
    <w:rsid w:val="4348A4AE"/>
    <w:rsid w:val="435B8F40"/>
    <w:rsid w:val="43AB8C11"/>
    <w:rsid w:val="43B0B456"/>
    <w:rsid w:val="43D7E55D"/>
    <w:rsid w:val="444249CF"/>
    <w:rsid w:val="444FBA48"/>
    <w:rsid w:val="44719C3A"/>
    <w:rsid w:val="44AA92D4"/>
    <w:rsid w:val="450FDDC4"/>
    <w:rsid w:val="453DDACD"/>
    <w:rsid w:val="4544AEF1"/>
    <w:rsid w:val="454CBDE0"/>
    <w:rsid w:val="45796F6F"/>
    <w:rsid w:val="457CF929"/>
    <w:rsid w:val="45ABB945"/>
    <w:rsid w:val="45BCE514"/>
    <w:rsid w:val="46225297"/>
    <w:rsid w:val="4631427A"/>
    <w:rsid w:val="463D3F0E"/>
    <w:rsid w:val="46556BA3"/>
    <w:rsid w:val="4672B314"/>
    <w:rsid w:val="467E7C53"/>
    <w:rsid w:val="46888E14"/>
    <w:rsid w:val="46964B45"/>
    <w:rsid w:val="46D3E780"/>
    <w:rsid w:val="46EEE69C"/>
    <w:rsid w:val="46F28D2B"/>
    <w:rsid w:val="471D9A43"/>
    <w:rsid w:val="47432B78"/>
    <w:rsid w:val="4774B014"/>
    <w:rsid w:val="477769A4"/>
    <w:rsid w:val="47986FF0"/>
    <w:rsid w:val="47A9FEC8"/>
    <w:rsid w:val="47E341C3"/>
    <w:rsid w:val="47E5A940"/>
    <w:rsid w:val="48321BA6"/>
    <w:rsid w:val="4836C8E9"/>
    <w:rsid w:val="483B6E91"/>
    <w:rsid w:val="4848276D"/>
    <w:rsid w:val="4859DEEB"/>
    <w:rsid w:val="48608581"/>
    <w:rsid w:val="4866E0E3"/>
    <w:rsid w:val="4871CAF0"/>
    <w:rsid w:val="48D33A9E"/>
    <w:rsid w:val="48F036B0"/>
    <w:rsid w:val="4923239C"/>
    <w:rsid w:val="4940D303"/>
    <w:rsid w:val="4986E1B0"/>
    <w:rsid w:val="49900F2D"/>
    <w:rsid w:val="49A599B3"/>
    <w:rsid w:val="4A0DF735"/>
    <w:rsid w:val="4A19EB09"/>
    <w:rsid w:val="4A2DFEEB"/>
    <w:rsid w:val="4A4C4D59"/>
    <w:rsid w:val="4A4F13E7"/>
    <w:rsid w:val="4A744D84"/>
    <w:rsid w:val="4A7818C7"/>
    <w:rsid w:val="4A7F506D"/>
    <w:rsid w:val="4A99B873"/>
    <w:rsid w:val="4AC56997"/>
    <w:rsid w:val="4ADBBA21"/>
    <w:rsid w:val="4B017323"/>
    <w:rsid w:val="4B01BA28"/>
    <w:rsid w:val="4B462437"/>
    <w:rsid w:val="4B53B693"/>
    <w:rsid w:val="4B67BFE7"/>
    <w:rsid w:val="4B982643"/>
    <w:rsid w:val="4BAD8467"/>
    <w:rsid w:val="4BBBA96D"/>
    <w:rsid w:val="4BC0F7B5"/>
    <w:rsid w:val="4C13617D"/>
    <w:rsid w:val="4C13CCFB"/>
    <w:rsid w:val="4C4D7528"/>
    <w:rsid w:val="4C5ABAB3"/>
    <w:rsid w:val="4C734C1D"/>
    <w:rsid w:val="4C78098D"/>
    <w:rsid w:val="4C917ACD"/>
    <w:rsid w:val="4C9D1704"/>
    <w:rsid w:val="4CB7E82B"/>
    <w:rsid w:val="4CCD35C5"/>
    <w:rsid w:val="4CE32A87"/>
    <w:rsid w:val="4D0470F3"/>
    <w:rsid w:val="4D3D5E6C"/>
    <w:rsid w:val="4D42ABCA"/>
    <w:rsid w:val="4D46104F"/>
    <w:rsid w:val="4D5E4D2F"/>
    <w:rsid w:val="4DAC0A57"/>
    <w:rsid w:val="4DADEEF8"/>
    <w:rsid w:val="4DB6BC9F"/>
    <w:rsid w:val="4DC06B35"/>
    <w:rsid w:val="4DC1BCA4"/>
    <w:rsid w:val="4DC3A7D3"/>
    <w:rsid w:val="4DF08091"/>
    <w:rsid w:val="4DF37274"/>
    <w:rsid w:val="4E046484"/>
    <w:rsid w:val="4E07EAA4"/>
    <w:rsid w:val="4E09D5C2"/>
    <w:rsid w:val="4E1DD2D3"/>
    <w:rsid w:val="4E281998"/>
    <w:rsid w:val="4E4D9DC1"/>
    <w:rsid w:val="4E719DE1"/>
    <w:rsid w:val="4E7DF2E6"/>
    <w:rsid w:val="4EB5CF38"/>
    <w:rsid w:val="4ED013C2"/>
    <w:rsid w:val="4EDD1514"/>
    <w:rsid w:val="4EF36A60"/>
    <w:rsid w:val="4EF44EA0"/>
    <w:rsid w:val="4F30E57E"/>
    <w:rsid w:val="4F47B665"/>
    <w:rsid w:val="4F546EA5"/>
    <w:rsid w:val="4F6A71B4"/>
    <w:rsid w:val="4F6D68D8"/>
    <w:rsid w:val="4FD045C5"/>
    <w:rsid w:val="4FF948E6"/>
    <w:rsid w:val="5017AA9B"/>
    <w:rsid w:val="503DCC8D"/>
    <w:rsid w:val="5051BDBB"/>
    <w:rsid w:val="50659480"/>
    <w:rsid w:val="506867B8"/>
    <w:rsid w:val="50760F01"/>
    <w:rsid w:val="50841812"/>
    <w:rsid w:val="509AB380"/>
    <w:rsid w:val="509CDACD"/>
    <w:rsid w:val="51146B14"/>
    <w:rsid w:val="516A7A7F"/>
    <w:rsid w:val="51792643"/>
    <w:rsid w:val="517DE139"/>
    <w:rsid w:val="51E8A63B"/>
    <w:rsid w:val="51FF85D4"/>
    <w:rsid w:val="52183049"/>
    <w:rsid w:val="52253B1C"/>
    <w:rsid w:val="522B4BA3"/>
    <w:rsid w:val="522EF8BE"/>
    <w:rsid w:val="5252C3B0"/>
    <w:rsid w:val="52716FAD"/>
    <w:rsid w:val="52982CD8"/>
    <w:rsid w:val="52CC05E6"/>
    <w:rsid w:val="52E503C9"/>
    <w:rsid w:val="5302E649"/>
    <w:rsid w:val="5311F091"/>
    <w:rsid w:val="5319642F"/>
    <w:rsid w:val="5327B4F4"/>
    <w:rsid w:val="5333539C"/>
    <w:rsid w:val="535063E0"/>
    <w:rsid w:val="537390D2"/>
    <w:rsid w:val="53916E6B"/>
    <w:rsid w:val="53B2E13D"/>
    <w:rsid w:val="53D40DCC"/>
    <w:rsid w:val="53E4FA1B"/>
    <w:rsid w:val="54287EC6"/>
    <w:rsid w:val="542BFC26"/>
    <w:rsid w:val="547203C3"/>
    <w:rsid w:val="548899C3"/>
    <w:rsid w:val="54B5A985"/>
    <w:rsid w:val="54C457E9"/>
    <w:rsid w:val="5562EC65"/>
    <w:rsid w:val="556F737C"/>
    <w:rsid w:val="558E34F4"/>
    <w:rsid w:val="55C381FF"/>
    <w:rsid w:val="55E4C732"/>
    <w:rsid w:val="55EE8674"/>
    <w:rsid w:val="55F5C133"/>
    <w:rsid w:val="567389FB"/>
    <w:rsid w:val="568F4C17"/>
    <w:rsid w:val="568FB154"/>
    <w:rsid w:val="56A7D6E2"/>
    <w:rsid w:val="56B35EBC"/>
    <w:rsid w:val="56B42230"/>
    <w:rsid w:val="571EA0E9"/>
    <w:rsid w:val="572957C4"/>
    <w:rsid w:val="5751E821"/>
    <w:rsid w:val="5753ADF7"/>
    <w:rsid w:val="5768D662"/>
    <w:rsid w:val="576AC5FD"/>
    <w:rsid w:val="5779EDC5"/>
    <w:rsid w:val="5815E255"/>
    <w:rsid w:val="5838C4A9"/>
    <w:rsid w:val="5848DE72"/>
    <w:rsid w:val="585AEE11"/>
    <w:rsid w:val="587D52C5"/>
    <w:rsid w:val="58A7C334"/>
    <w:rsid w:val="58B904F1"/>
    <w:rsid w:val="58BBD99A"/>
    <w:rsid w:val="58F6F39A"/>
    <w:rsid w:val="58F7EAED"/>
    <w:rsid w:val="5906E0DF"/>
    <w:rsid w:val="592FA7D0"/>
    <w:rsid w:val="597AE453"/>
    <w:rsid w:val="597BD05D"/>
    <w:rsid w:val="59A66FA5"/>
    <w:rsid w:val="59B41408"/>
    <w:rsid w:val="59B964A1"/>
    <w:rsid w:val="59E9F357"/>
    <w:rsid w:val="59FA1D6D"/>
    <w:rsid w:val="59FCAA6C"/>
    <w:rsid w:val="5A0675E8"/>
    <w:rsid w:val="5A107135"/>
    <w:rsid w:val="5A143658"/>
    <w:rsid w:val="5A49D07D"/>
    <w:rsid w:val="5A4B907F"/>
    <w:rsid w:val="5A7DA5FE"/>
    <w:rsid w:val="5AA69724"/>
    <w:rsid w:val="5ACC5B3E"/>
    <w:rsid w:val="5ADE135E"/>
    <w:rsid w:val="5B2553A8"/>
    <w:rsid w:val="5B33CCF3"/>
    <w:rsid w:val="5B5EADF1"/>
    <w:rsid w:val="5B666DE4"/>
    <w:rsid w:val="5B7028B9"/>
    <w:rsid w:val="5B7BF574"/>
    <w:rsid w:val="5BAAF552"/>
    <w:rsid w:val="5BAC3595"/>
    <w:rsid w:val="5BAC4196"/>
    <w:rsid w:val="5BC7EC41"/>
    <w:rsid w:val="5BF77DC5"/>
    <w:rsid w:val="5C5A5EB2"/>
    <w:rsid w:val="5C5A7AC8"/>
    <w:rsid w:val="5C6F9A3E"/>
    <w:rsid w:val="5C7F7D1E"/>
    <w:rsid w:val="5C98E671"/>
    <w:rsid w:val="5CB6EDAF"/>
    <w:rsid w:val="5CBA532A"/>
    <w:rsid w:val="5CC188B0"/>
    <w:rsid w:val="5CFA3A2B"/>
    <w:rsid w:val="5CFD18E5"/>
    <w:rsid w:val="5D19F520"/>
    <w:rsid w:val="5D369D1A"/>
    <w:rsid w:val="5D516043"/>
    <w:rsid w:val="5DD78580"/>
    <w:rsid w:val="5DDADF7F"/>
    <w:rsid w:val="5DDB37F6"/>
    <w:rsid w:val="5E0E27E8"/>
    <w:rsid w:val="5E25FBF4"/>
    <w:rsid w:val="5E5CF46A"/>
    <w:rsid w:val="5E64F06D"/>
    <w:rsid w:val="5E72FC14"/>
    <w:rsid w:val="5E834E91"/>
    <w:rsid w:val="5ED4AFF8"/>
    <w:rsid w:val="5EF7A6B7"/>
    <w:rsid w:val="5F0BE984"/>
    <w:rsid w:val="5F17CE66"/>
    <w:rsid w:val="5F18374B"/>
    <w:rsid w:val="5F8C7E3E"/>
    <w:rsid w:val="5FAFD488"/>
    <w:rsid w:val="5FDE0B91"/>
    <w:rsid w:val="5FE22324"/>
    <w:rsid w:val="5FED796B"/>
    <w:rsid w:val="5FEE5715"/>
    <w:rsid w:val="5FF6C936"/>
    <w:rsid w:val="60038F1B"/>
    <w:rsid w:val="60165A45"/>
    <w:rsid w:val="602668D0"/>
    <w:rsid w:val="60283406"/>
    <w:rsid w:val="60465FA9"/>
    <w:rsid w:val="6048CF73"/>
    <w:rsid w:val="607B24E7"/>
    <w:rsid w:val="608C4A8B"/>
    <w:rsid w:val="608CD2C1"/>
    <w:rsid w:val="60942051"/>
    <w:rsid w:val="60AC6628"/>
    <w:rsid w:val="60D5E728"/>
    <w:rsid w:val="60DB8762"/>
    <w:rsid w:val="60F8CA67"/>
    <w:rsid w:val="60FCB04B"/>
    <w:rsid w:val="60FEB41C"/>
    <w:rsid w:val="610F2642"/>
    <w:rsid w:val="6110A519"/>
    <w:rsid w:val="611EA23E"/>
    <w:rsid w:val="61284E9F"/>
    <w:rsid w:val="6139842E"/>
    <w:rsid w:val="6175CAE0"/>
    <w:rsid w:val="618DFECF"/>
    <w:rsid w:val="61A16650"/>
    <w:rsid w:val="61A42F63"/>
    <w:rsid w:val="61C2D3AC"/>
    <w:rsid w:val="62012CC8"/>
    <w:rsid w:val="62305559"/>
    <w:rsid w:val="62371A6A"/>
    <w:rsid w:val="62801A73"/>
    <w:rsid w:val="62815C20"/>
    <w:rsid w:val="62AAF6A3"/>
    <w:rsid w:val="62C0F516"/>
    <w:rsid w:val="6324765F"/>
    <w:rsid w:val="6325F7D7"/>
    <w:rsid w:val="632A619C"/>
    <w:rsid w:val="635EA40D"/>
    <w:rsid w:val="6387D756"/>
    <w:rsid w:val="6399395A"/>
    <w:rsid w:val="63AF206B"/>
    <w:rsid w:val="63DE3DCA"/>
    <w:rsid w:val="6413AC21"/>
    <w:rsid w:val="641B01A2"/>
    <w:rsid w:val="643D3388"/>
    <w:rsid w:val="6475D41D"/>
    <w:rsid w:val="64788ADE"/>
    <w:rsid w:val="6480C548"/>
    <w:rsid w:val="649438B3"/>
    <w:rsid w:val="64B59447"/>
    <w:rsid w:val="64CD0D24"/>
    <w:rsid w:val="64FD47AF"/>
    <w:rsid w:val="64FD96A0"/>
    <w:rsid w:val="650A98FE"/>
    <w:rsid w:val="652BA07A"/>
    <w:rsid w:val="653DE3F6"/>
    <w:rsid w:val="655E77FE"/>
    <w:rsid w:val="6598E70B"/>
    <w:rsid w:val="65B35273"/>
    <w:rsid w:val="65B8FCE2"/>
    <w:rsid w:val="65D55EBD"/>
    <w:rsid w:val="666FF3D5"/>
    <w:rsid w:val="66739C6D"/>
    <w:rsid w:val="66BFFE7D"/>
    <w:rsid w:val="66FD5704"/>
    <w:rsid w:val="6702D0D8"/>
    <w:rsid w:val="670BC547"/>
    <w:rsid w:val="672C5A75"/>
    <w:rsid w:val="6733E280"/>
    <w:rsid w:val="6742A0E5"/>
    <w:rsid w:val="676DF5A0"/>
    <w:rsid w:val="678FE836"/>
    <w:rsid w:val="67B29581"/>
    <w:rsid w:val="67B8A4EF"/>
    <w:rsid w:val="67E0BF8F"/>
    <w:rsid w:val="68076238"/>
    <w:rsid w:val="681BBC69"/>
    <w:rsid w:val="686395C3"/>
    <w:rsid w:val="68992765"/>
    <w:rsid w:val="68C70F27"/>
    <w:rsid w:val="68D70AAF"/>
    <w:rsid w:val="691A3827"/>
    <w:rsid w:val="69240C17"/>
    <w:rsid w:val="695E0D35"/>
    <w:rsid w:val="697F0CDF"/>
    <w:rsid w:val="6980F684"/>
    <w:rsid w:val="69BFC77E"/>
    <w:rsid w:val="69EA2F3E"/>
    <w:rsid w:val="69EAC237"/>
    <w:rsid w:val="69FBDB3D"/>
    <w:rsid w:val="6A17629F"/>
    <w:rsid w:val="6A22072D"/>
    <w:rsid w:val="6A40A8BC"/>
    <w:rsid w:val="6A4F9ACF"/>
    <w:rsid w:val="6AAD0CD6"/>
    <w:rsid w:val="6AECFD40"/>
    <w:rsid w:val="6B24DFC6"/>
    <w:rsid w:val="6B4D240E"/>
    <w:rsid w:val="6B6CDA12"/>
    <w:rsid w:val="6B7EC528"/>
    <w:rsid w:val="6B8EE6B1"/>
    <w:rsid w:val="6B96393C"/>
    <w:rsid w:val="6B97DD5B"/>
    <w:rsid w:val="6BA25987"/>
    <w:rsid w:val="6BB24EF5"/>
    <w:rsid w:val="6BDFA946"/>
    <w:rsid w:val="6BF75CB2"/>
    <w:rsid w:val="6C01A703"/>
    <w:rsid w:val="6C24B4C2"/>
    <w:rsid w:val="6C56458E"/>
    <w:rsid w:val="6C59C66F"/>
    <w:rsid w:val="6C6E1C44"/>
    <w:rsid w:val="6CAD2702"/>
    <w:rsid w:val="6CC0DD1A"/>
    <w:rsid w:val="6CD61A7B"/>
    <w:rsid w:val="6CEBF623"/>
    <w:rsid w:val="6D06B448"/>
    <w:rsid w:val="6D143EF3"/>
    <w:rsid w:val="6D595276"/>
    <w:rsid w:val="6D6C9888"/>
    <w:rsid w:val="6D82A677"/>
    <w:rsid w:val="6D9C2A21"/>
    <w:rsid w:val="6DA1C166"/>
    <w:rsid w:val="6DBFBF59"/>
    <w:rsid w:val="6DC44036"/>
    <w:rsid w:val="6DF3B5AF"/>
    <w:rsid w:val="6DFA70C0"/>
    <w:rsid w:val="6E500113"/>
    <w:rsid w:val="6EDC99B5"/>
    <w:rsid w:val="6EEF5CC5"/>
    <w:rsid w:val="6EFD9DEA"/>
    <w:rsid w:val="6F0D6170"/>
    <w:rsid w:val="6F45AA1F"/>
    <w:rsid w:val="6F678232"/>
    <w:rsid w:val="6F997BD9"/>
    <w:rsid w:val="6FA22BC0"/>
    <w:rsid w:val="6FBED355"/>
    <w:rsid w:val="6FC2ABE3"/>
    <w:rsid w:val="6FC4A399"/>
    <w:rsid w:val="6FD7F01F"/>
    <w:rsid w:val="6FEF1B0F"/>
    <w:rsid w:val="6FF9117D"/>
    <w:rsid w:val="7002D4BE"/>
    <w:rsid w:val="7013B330"/>
    <w:rsid w:val="702000D6"/>
    <w:rsid w:val="703476BF"/>
    <w:rsid w:val="7034C305"/>
    <w:rsid w:val="703F937E"/>
    <w:rsid w:val="705A599A"/>
    <w:rsid w:val="7062C0E5"/>
    <w:rsid w:val="706AC6A7"/>
    <w:rsid w:val="70A73F20"/>
    <w:rsid w:val="70AA87FF"/>
    <w:rsid w:val="70D2F621"/>
    <w:rsid w:val="70E7FD17"/>
    <w:rsid w:val="713DE589"/>
    <w:rsid w:val="718222A5"/>
    <w:rsid w:val="71904F49"/>
    <w:rsid w:val="71B2A67C"/>
    <w:rsid w:val="71BD46C8"/>
    <w:rsid w:val="71C8CD6B"/>
    <w:rsid w:val="71DDA5E2"/>
    <w:rsid w:val="71F6F306"/>
    <w:rsid w:val="72026B3D"/>
    <w:rsid w:val="722AF6F5"/>
    <w:rsid w:val="723D0531"/>
    <w:rsid w:val="724E21E6"/>
    <w:rsid w:val="727AE5D6"/>
    <w:rsid w:val="7284444C"/>
    <w:rsid w:val="7291A66E"/>
    <w:rsid w:val="72CA252D"/>
    <w:rsid w:val="73807429"/>
    <w:rsid w:val="73C36560"/>
    <w:rsid w:val="740A8246"/>
    <w:rsid w:val="744A0BCE"/>
    <w:rsid w:val="7464D854"/>
    <w:rsid w:val="74782677"/>
    <w:rsid w:val="748C1D5A"/>
    <w:rsid w:val="749A1B7A"/>
    <w:rsid w:val="749C8CF4"/>
    <w:rsid w:val="749EBFE4"/>
    <w:rsid w:val="74AEDCA7"/>
    <w:rsid w:val="74CDD20A"/>
    <w:rsid w:val="74FEFA36"/>
    <w:rsid w:val="75050237"/>
    <w:rsid w:val="7510F8E9"/>
    <w:rsid w:val="75176D96"/>
    <w:rsid w:val="75378564"/>
    <w:rsid w:val="754B05C1"/>
    <w:rsid w:val="755107D8"/>
    <w:rsid w:val="7578A45D"/>
    <w:rsid w:val="7585FBD8"/>
    <w:rsid w:val="759EAB3D"/>
    <w:rsid w:val="75CF20AC"/>
    <w:rsid w:val="75FD5019"/>
    <w:rsid w:val="761D28E1"/>
    <w:rsid w:val="762C036C"/>
    <w:rsid w:val="766E4829"/>
    <w:rsid w:val="76A13305"/>
    <w:rsid w:val="76CA6429"/>
    <w:rsid w:val="77219309"/>
    <w:rsid w:val="774E56F9"/>
    <w:rsid w:val="775FB7D5"/>
    <w:rsid w:val="77A9ABAE"/>
    <w:rsid w:val="77C10BA0"/>
    <w:rsid w:val="77C1D2DC"/>
    <w:rsid w:val="77C96E2F"/>
    <w:rsid w:val="77E1237F"/>
    <w:rsid w:val="77F66467"/>
    <w:rsid w:val="780513BC"/>
    <w:rsid w:val="785981B2"/>
    <w:rsid w:val="78773466"/>
    <w:rsid w:val="7879DDFD"/>
    <w:rsid w:val="788FAD91"/>
    <w:rsid w:val="789A4195"/>
    <w:rsid w:val="78C159B0"/>
    <w:rsid w:val="78D5CAC4"/>
    <w:rsid w:val="78DBB960"/>
    <w:rsid w:val="78DC21CC"/>
    <w:rsid w:val="78F49E90"/>
    <w:rsid w:val="79034FB7"/>
    <w:rsid w:val="790A3C0B"/>
    <w:rsid w:val="790EAEF4"/>
    <w:rsid w:val="792735C2"/>
    <w:rsid w:val="794ED99C"/>
    <w:rsid w:val="794FBA94"/>
    <w:rsid w:val="79C40B21"/>
    <w:rsid w:val="79D2E238"/>
    <w:rsid w:val="7A2EEEB9"/>
    <w:rsid w:val="7A444CDD"/>
    <w:rsid w:val="7A583949"/>
    <w:rsid w:val="7A596CFB"/>
    <w:rsid w:val="7A6D5FD3"/>
    <w:rsid w:val="7A7E2D6A"/>
    <w:rsid w:val="7AA66D1B"/>
    <w:rsid w:val="7AAA37D3"/>
    <w:rsid w:val="7ACF4750"/>
    <w:rsid w:val="7AD419D8"/>
    <w:rsid w:val="7ADCD9AC"/>
    <w:rsid w:val="7B114CEA"/>
    <w:rsid w:val="7B2BC0F7"/>
    <w:rsid w:val="7B302653"/>
    <w:rsid w:val="7B3D5E43"/>
    <w:rsid w:val="7B4F6AFF"/>
    <w:rsid w:val="7B695633"/>
    <w:rsid w:val="7B790CD8"/>
    <w:rsid w:val="7B8107B1"/>
    <w:rsid w:val="7B8831C8"/>
    <w:rsid w:val="7B8E8474"/>
    <w:rsid w:val="7BB19C25"/>
    <w:rsid w:val="7BC8C90A"/>
    <w:rsid w:val="7BCABF1A"/>
    <w:rsid w:val="7C2EF376"/>
    <w:rsid w:val="7C6BF4F9"/>
    <w:rsid w:val="7C7EF44A"/>
    <w:rsid w:val="7C81DD4B"/>
    <w:rsid w:val="7C83385C"/>
    <w:rsid w:val="7C9B5A64"/>
    <w:rsid w:val="7CA496F1"/>
    <w:rsid w:val="7CD3D9B6"/>
    <w:rsid w:val="7CE0AF31"/>
    <w:rsid w:val="7CE38185"/>
    <w:rsid w:val="7D2481B4"/>
    <w:rsid w:val="7D302152"/>
    <w:rsid w:val="7D9C22BD"/>
    <w:rsid w:val="7DDE0DDD"/>
    <w:rsid w:val="7E00835E"/>
    <w:rsid w:val="7E061F93"/>
    <w:rsid w:val="7E128CC8"/>
    <w:rsid w:val="7E44F92D"/>
    <w:rsid w:val="7E5013AA"/>
    <w:rsid w:val="7E5D56E8"/>
    <w:rsid w:val="7E606DFE"/>
    <w:rsid w:val="7E80D4A1"/>
    <w:rsid w:val="7E927FC6"/>
    <w:rsid w:val="7E9B9E78"/>
    <w:rsid w:val="7EA76BC7"/>
    <w:rsid w:val="7EB09880"/>
    <w:rsid w:val="7EBCED66"/>
    <w:rsid w:val="7EC92D53"/>
    <w:rsid w:val="7ECDF584"/>
    <w:rsid w:val="7EDCF8DF"/>
    <w:rsid w:val="7EF4740F"/>
    <w:rsid w:val="7F025FDC"/>
    <w:rsid w:val="7F04577D"/>
    <w:rsid w:val="7F079235"/>
    <w:rsid w:val="7F1865EE"/>
    <w:rsid w:val="7F5968DE"/>
    <w:rsid w:val="7F62BF88"/>
    <w:rsid w:val="7F72913B"/>
    <w:rsid w:val="7F8FD2DF"/>
    <w:rsid w:val="7F921514"/>
    <w:rsid w:val="7FA0CDB4"/>
    <w:rsid w:val="7FB043B8"/>
    <w:rsid w:val="7FB6F64A"/>
    <w:rsid w:val="7FC28DF3"/>
    <w:rsid w:val="7FD47C4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AC346B"/>
  <w15:chartTrackingRefBased/>
  <w15:docId w15:val="{671F2D1D-ED39-4065-97A0-85A05E6DDC5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392B0764"/>
    <w:pPr>
      <w:spacing w:after="300"/>
    </w:pPr>
    <w:rPr>
      <w:rFonts w:ascii="Trade Gothic Next"/>
      <w:color w:val="262626" w:themeColor="text1" w:themeTint="D9"/>
      <w:sz w:val="24"/>
      <w:szCs w:val="24"/>
    </w:rPr>
  </w:style>
  <w:style w:type="paragraph" w:styleId="Heading1">
    <w:name w:val="heading 1"/>
    <w:basedOn w:val="Normal"/>
    <w:next w:val="Normal"/>
    <w:link w:val="Heading1Char"/>
    <w:uiPriority w:val="9"/>
    <w:qFormat/>
    <w:rsid w:val="392B0764"/>
    <w:pPr>
      <w:keepNext/>
      <w:keepLines/>
      <w:spacing w:before="600" w:after="100"/>
      <w:outlineLvl w:val="0"/>
    </w:pPr>
    <w:rPr>
      <w:rFonts w:ascii="Amasis MT Pro"/>
      <w:color w:val="007FAC"/>
      <w:sz w:val="42"/>
      <w:szCs w:val="42"/>
    </w:rPr>
  </w:style>
  <w:style w:type="paragraph" w:styleId="Heading2">
    <w:name w:val="heading 2"/>
    <w:basedOn w:val="Normal"/>
    <w:next w:val="Normal"/>
    <w:link w:val="Heading2Char"/>
    <w:uiPriority w:val="9"/>
    <w:unhideWhenUsed/>
    <w:qFormat/>
    <w:rsid w:val="392B0764"/>
    <w:pPr>
      <w:keepNext/>
      <w:keepLines/>
      <w:spacing w:before="300" w:after="100"/>
      <w:outlineLvl w:val="1"/>
    </w:pPr>
    <w:rPr>
      <w:rFonts w:ascii="Amasis MT Pro"/>
      <w:color w:val="007FAC"/>
      <w:sz w:val="32"/>
      <w:szCs w:val="32"/>
    </w:rPr>
  </w:style>
  <w:style w:type="paragraph" w:styleId="Heading3">
    <w:name w:val="heading 3"/>
    <w:basedOn w:val="Normal"/>
    <w:next w:val="Normal"/>
    <w:link w:val="Heading3Char"/>
    <w:uiPriority w:val="9"/>
    <w:unhideWhenUsed/>
    <w:qFormat/>
    <w:rsid w:val="392B0764"/>
    <w:pPr>
      <w:keepNext/>
      <w:keepLines/>
      <w:spacing w:before="300" w:after="100"/>
      <w:outlineLvl w:val="2"/>
    </w:pPr>
    <w:rPr>
      <w:rFonts w:ascii="Amasis MT Pro"/>
      <w:color w:val="007FAC"/>
      <w:sz w:val="30"/>
      <w:szCs w:val="30"/>
    </w:rPr>
  </w:style>
  <w:style w:type="paragraph" w:styleId="Heading4">
    <w:name w:val="heading 4"/>
    <w:basedOn w:val="Normal"/>
    <w:next w:val="Normal"/>
    <w:link w:val="Heading4Char"/>
    <w:uiPriority w:val="9"/>
    <w:unhideWhenUsed/>
    <w:qFormat/>
    <w:rsid w:val="392B0764"/>
    <w:pPr>
      <w:keepNext/>
      <w:keepLines/>
      <w:spacing w:before="300" w:after="100"/>
      <w:outlineLvl w:val="3"/>
    </w:pPr>
    <w:rPr>
      <w:rFonts w:ascii="Amasis MT Pro"/>
      <w:color w:val="007FAC"/>
      <w:sz w:val="29"/>
      <w:szCs w:val="29"/>
    </w:rPr>
  </w:style>
  <w:style w:type="paragraph" w:styleId="Heading5">
    <w:name w:val="heading 5"/>
    <w:basedOn w:val="Normal"/>
    <w:next w:val="Normal"/>
    <w:link w:val="Heading5Char"/>
    <w:uiPriority w:val="9"/>
    <w:unhideWhenUsed/>
    <w:qFormat/>
    <w:rsid w:val="392B0764"/>
    <w:pPr>
      <w:keepNext/>
      <w:keepLines/>
      <w:spacing w:before="300" w:after="100"/>
      <w:outlineLvl w:val="4"/>
    </w:pPr>
    <w:rPr>
      <w:rFonts w:ascii="Amasis MT Pro"/>
      <w:color w:val="007FAC"/>
      <w:sz w:val="28"/>
      <w:szCs w:val="28"/>
    </w:rPr>
  </w:style>
  <w:style w:type="paragraph" w:styleId="Heading6">
    <w:name w:val="heading 6"/>
    <w:basedOn w:val="Normal"/>
    <w:next w:val="Normal"/>
    <w:link w:val="Heading6Char"/>
    <w:uiPriority w:val="9"/>
    <w:unhideWhenUsed/>
    <w:qFormat/>
    <w:rsid w:val="392B0764"/>
    <w:pPr>
      <w:keepNext/>
      <w:keepLines/>
      <w:spacing w:before="300" w:after="100"/>
      <w:outlineLvl w:val="5"/>
    </w:pPr>
    <w:rPr>
      <w:rFonts w:ascii="Amasis MT Pro"/>
      <w:color w:val="007FAC"/>
      <w:sz w:val="27"/>
      <w:szCs w:val="27"/>
    </w:rPr>
  </w:style>
  <w:style w:type="paragraph" w:styleId="Heading7">
    <w:name w:val="heading 7"/>
    <w:basedOn w:val="Normal"/>
    <w:next w:val="Normal"/>
    <w:link w:val="Heading7Char"/>
    <w:uiPriority w:val="9"/>
    <w:unhideWhenUsed/>
    <w:qFormat/>
    <w:rsid w:val="392B0764"/>
    <w:pPr>
      <w:keepNext/>
      <w:keepLines/>
      <w:spacing w:before="300" w:after="100"/>
      <w:outlineLvl w:val="6"/>
    </w:pPr>
    <w:rPr>
      <w:rFonts w:ascii="Amasis MT Pro"/>
      <w:color w:val="007FAC"/>
      <w:sz w:val="26"/>
      <w:szCs w:val="26"/>
    </w:rPr>
  </w:style>
  <w:style w:type="paragraph" w:styleId="Heading8">
    <w:name w:val="heading 8"/>
    <w:basedOn w:val="Normal"/>
    <w:next w:val="Normal"/>
    <w:link w:val="Heading8Char"/>
    <w:uiPriority w:val="9"/>
    <w:unhideWhenUsed/>
    <w:qFormat/>
    <w:rsid w:val="392B0764"/>
    <w:pPr>
      <w:keepNext/>
      <w:keepLines/>
      <w:spacing w:before="300" w:after="100"/>
      <w:outlineLvl w:val="7"/>
    </w:pPr>
    <w:rPr>
      <w:rFonts w:ascii="Amasis MT Pro"/>
      <w:color w:val="007FAC"/>
      <w:sz w:val="25"/>
      <w:szCs w:val="25"/>
    </w:rPr>
  </w:style>
  <w:style w:type="paragraph" w:styleId="Heading9">
    <w:name w:val="heading 9"/>
    <w:basedOn w:val="Normal"/>
    <w:next w:val="Normal"/>
    <w:link w:val="Heading9Char"/>
    <w:uiPriority w:val="9"/>
    <w:unhideWhenUsed/>
    <w:qFormat/>
    <w:rsid w:val="392B0764"/>
    <w:pPr>
      <w:keepNext/>
      <w:keepLines/>
      <w:spacing w:before="300" w:after="100"/>
      <w:outlineLvl w:val="8"/>
    </w:pPr>
    <w:rPr>
      <w:rFonts w:ascii="Amasis MT Pro"/>
      <w:color w:val="007FAC"/>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392B0764"/>
    <w:pPr>
      <w:tabs>
        <w:tab w:val="center" w:pos="4513"/>
        <w:tab w:val="right" w:pos="9026"/>
      </w:tabs>
      <w:spacing w:after="0"/>
    </w:pPr>
  </w:style>
  <w:style w:type="character" w:styleId="HeaderChar" w:customStyle="1">
    <w:name w:val="Header Char"/>
    <w:basedOn w:val="DefaultParagraphFont"/>
    <w:link w:val="Header"/>
    <w:uiPriority w:val="99"/>
    <w:rsid w:val="392B0764"/>
    <w:rPr>
      <w:rFonts w:ascii="Trade Gothic Next"/>
      <w:b w:val="0"/>
      <w:bCs w:val="0"/>
      <w:i w:val="0"/>
      <w:iCs w:val="0"/>
      <w:color w:val="262626" w:themeColor="text1" w:themeTint="D9"/>
      <w:sz w:val="24"/>
      <w:szCs w:val="24"/>
      <w:u w:val="none"/>
    </w:rPr>
  </w:style>
  <w:style w:type="paragraph" w:styleId="Footer">
    <w:name w:val="footer"/>
    <w:basedOn w:val="Normal"/>
    <w:link w:val="FooterChar"/>
    <w:uiPriority w:val="99"/>
    <w:unhideWhenUsed/>
    <w:rsid w:val="392B0764"/>
    <w:pPr>
      <w:tabs>
        <w:tab w:val="center" w:pos="4513"/>
        <w:tab w:val="right" w:pos="9026"/>
      </w:tabs>
      <w:spacing w:after="0"/>
    </w:pPr>
  </w:style>
  <w:style w:type="character" w:styleId="FooterChar" w:customStyle="1">
    <w:name w:val="Footer Char"/>
    <w:basedOn w:val="DefaultParagraphFont"/>
    <w:link w:val="Footer"/>
    <w:uiPriority w:val="99"/>
    <w:rsid w:val="392B0764"/>
    <w:rPr>
      <w:rFonts w:ascii="Trade Gothic Next"/>
      <w:b w:val="0"/>
      <w:bCs w:val="0"/>
      <w:i w:val="0"/>
      <w:iCs w:val="0"/>
      <w:color w:val="262626" w:themeColor="text1" w:themeTint="D9"/>
      <w:sz w:val="24"/>
      <w:szCs w:val="24"/>
      <w:u w:val="none"/>
    </w:rPr>
  </w:style>
  <w:style w:type="paragraph" w:styleId="ListParagraph">
    <w:name w:val="List Paragraph"/>
    <w:basedOn w:val="Normal"/>
    <w:uiPriority w:val="34"/>
    <w:qFormat/>
    <w:rsid w:val="392B0764"/>
    <w:pPr>
      <w:ind w:hanging="360"/>
      <w:contextualSpacing/>
    </w:pPr>
  </w:style>
  <w:style w:type="character" w:styleId="CommentReference">
    <w:name w:val="annotation reference"/>
    <w:basedOn w:val="DefaultParagraphFont"/>
    <w:uiPriority w:val="99"/>
    <w:semiHidden/>
    <w:unhideWhenUsed/>
    <w:rsid w:val="0008624B"/>
    <w:rPr>
      <w:sz w:val="16"/>
      <w:szCs w:val="16"/>
    </w:rPr>
  </w:style>
  <w:style w:type="paragraph" w:styleId="Default" w:customStyle="1">
    <w:name w:val="Default"/>
    <w:rsid w:val="00C8108A"/>
    <w:pPr>
      <w:autoSpaceDE w:val="0"/>
      <w:autoSpaceDN w:val="0"/>
      <w:adjustRightInd w:val="0"/>
      <w:spacing w:after="0" w:line="240" w:lineRule="auto"/>
    </w:pPr>
    <w:rPr>
      <w:rFonts w:ascii="Calibri" w:hAnsi="Calibri" w:cs="Calibri"/>
      <w:color w:val="000000"/>
      <w:sz w:val="24"/>
      <w:szCs w:val="24"/>
    </w:rPr>
  </w:style>
  <w:style w:type="paragraph" w:styleId="BalloonText">
    <w:name w:val="Balloon Text"/>
    <w:basedOn w:val="Normal"/>
    <w:link w:val="BalloonTextChar"/>
    <w:uiPriority w:val="99"/>
    <w:semiHidden/>
    <w:unhideWhenUsed/>
    <w:rsid w:val="392B0764"/>
    <w:pPr>
      <w:spacing w:after="0"/>
    </w:pPr>
    <w:rPr>
      <w:rFonts w:ascii="Segoe UI" w:hAnsi="Segoe UI" w:cs="Segoe UI" w:eastAsiaTheme="minorEastAsia"/>
      <w:sz w:val="18"/>
      <w:szCs w:val="18"/>
    </w:rPr>
  </w:style>
  <w:style w:type="character" w:styleId="BalloonTextChar" w:customStyle="1">
    <w:name w:val="Balloon Text Char"/>
    <w:basedOn w:val="DefaultParagraphFont"/>
    <w:link w:val="BalloonText"/>
    <w:uiPriority w:val="99"/>
    <w:semiHidden/>
    <w:rsid w:val="392B0764"/>
    <w:rPr>
      <w:rFonts w:ascii="Segoe UI" w:hAnsi="Segoe UI" w:cs="Segoe UI" w:eastAsiaTheme="minorEastAsia"/>
      <w:b w:val="0"/>
      <w:bCs w:val="0"/>
      <w:i w:val="0"/>
      <w:iCs w:val="0"/>
      <w:color w:val="262626" w:themeColor="text1" w:themeTint="D9"/>
      <w:sz w:val="18"/>
      <w:szCs w:val="18"/>
      <w:u w:val="none"/>
    </w:rPr>
  </w:style>
  <w:style w:type="paragraph" w:styleId="NoSpacing">
    <w:name w:val="No Spacing"/>
    <w:uiPriority w:val="1"/>
    <w:qFormat/>
    <w:rsid w:val="004A5957"/>
    <w:pPr>
      <w:spacing w:after="0" w:line="240" w:lineRule="auto"/>
    </w:pPr>
    <w:rPr>
      <w:rFonts w:ascii="Calibri" w:hAnsi="Calibri" w:eastAsia="Calibri" w:cs="Times New Roman"/>
    </w:rPr>
  </w:style>
  <w:style w:type="paragraph" w:styleId="CommentText">
    <w:name w:val="annotation text"/>
    <w:basedOn w:val="Normal"/>
    <w:link w:val="CommentTextChar"/>
    <w:uiPriority w:val="99"/>
    <w:semiHidden/>
    <w:unhideWhenUsed/>
    <w:rsid w:val="392B0764"/>
    <w:rPr>
      <w:sz w:val="20"/>
      <w:szCs w:val="20"/>
    </w:rPr>
  </w:style>
  <w:style w:type="character" w:styleId="CommentTextChar" w:customStyle="1">
    <w:name w:val="Comment Text Char"/>
    <w:basedOn w:val="DefaultParagraphFont"/>
    <w:link w:val="CommentText"/>
    <w:uiPriority w:val="99"/>
    <w:semiHidden/>
    <w:rsid w:val="392B0764"/>
    <w:rPr>
      <w:rFonts w:ascii="Trade Gothic Next"/>
      <w:b w:val="0"/>
      <w:bCs w:val="0"/>
      <w:i w:val="0"/>
      <w:iCs w:val="0"/>
      <w:color w:val="262626" w:themeColor="text1" w:themeTint="D9"/>
      <w:sz w:val="20"/>
      <w:szCs w:val="20"/>
      <w:u w:val="none"/>
    </w:rPr>
  </w:style>
  <w:style w:type="paragraph" w:styleId="CommentSubject">
    <w:name w:val="annotation subject"/>
    <w:basedOn w:val="CommentText"/>
    <w:next w:val="CommentText"/>
    <w:link w:val="CommentSubjectChar"/>
    <w:uiPriority w:val="99"/>
    <w:semiHidden/>
    <w:unhideWhenUsed/>
    <w:rsid w:val="392B0764"/>
    <w:rPr>
      <w:b/>
      <w:bCs/>
    </w:rPr>
  </w:style>
  <w:style w:type="character" w:styleId="CommentSubjectChar" w:customStyle="1">
    <w:name w:val="Comment Subject Char"/>
    <w:basedOn w:val="CommentTextChar"/>
    <w:link w:val="CommentSubject"/>
    <w:uiPriority w:val="99"/>
    <w:semiHidden/>
    <w:rsid w:val="392B0764"/>
    <w:rPr>
      <w:rFonts w:ascii="Trade Gothic Next"/>
      <w:b/>
      <w:bCs/>
      <w:i w:val="0"/>
      <w:iCs w:val="0"/>
      <w:color w:val="262626" w:themeColor="text1" w:themeTint="D9"/>
      <w:sz w:val="20"/>
      <w:szCs w:val="20"/>
      <w:u w:val="none"/>
    </w:rPr>
  </w:style>
  <w:style w:type="paragraph" w:styleId="Title">
    <w:name w:val="Title"/>
    <w:basedOn w:val="Normal"/>
    <w:next w:val="Normal"/>
    <w:link w:val="TitleChar"/>
    <w:uiPriority w:val="10"/>
    <w:qFormat/>
    <w:rsid w:val="392B0764"/>
    <w:pPr>
      <w:spacing w:after="200"/>
    </w:pPr>
    <w:rPr>
      <w:rFonts w:ascii="Amasis MT Pro"/>
      <w:sz w:val="76"/>
      <w:szCs w:val="76"/>
    </w:rPr>
  </w:style>
  <w:style w:type="paragraph" w:styleId="Subtitle">
    <w:name w:val="Subtitle"/>
    <w:basedOn w:val="Normal"/>
    <w:next w:val="Normal"/>
    <w:link w:val="SubtitleChar"/>
    <w:uiPriority w:val="11"/>
    <w:qFormat/>
    <w:rsid w:val="392B0764"/>
    <w:pPr>
      <w:spacing w:after="500"/>
    </w:pPr>
    <w:rPr>
      <w:rFonts w:ascii="Amasis MT Pro"/>
      <w:color w:val="007FAC"/>
      <w:sz w:val="48"/>
      <w:szCs w:val="48"/>
    </w:rPr>
  </w:style>
  <w:style w:type="paragraph" w:styleId="Quote">
    <w:name w:val="Quote"/>
    <w:basedOn w:val="Normal"/>
    <w:next w:val="Normal"/>
    <w:link w:val="QuoteChar"/>
    <w:uiPriority w:val="29"/>
    <w:qFormat/>
    <w:rsid w:val="392B0764"/>
    <w:pPr>
      <w:spacing w:before="200"/>
      <w:ind w:left="864" w:right="864"/>
      <w:jc w:val="center"/>
    </w:pPr>
    <w:rPr>
      <w:i/>
      <w:iCs/>
      <w:color w:val="404040" w:themeColor="text1" w:themeTint="BF"/>
    </w:rPr>
  </w:style>
  <w:style w:type="paragraph" w:styleId="IntenseQuote">
    <w:name w:val="Intense Quote"/>
    <w:basedOn w:val="Normal"/>
    <w:next w:val="Normal"/>
    <w:link w:val="IntenseQuoteChar"/>
    <w:uiPriority w:val="30"/>
    <w:qFormat/>
    <w:rsid w:val="392B0764"/>
    <w:pPr>
      <w:spacing w:before="360" w:after="360"/>
      <w:ind w:left="864" w:right="864"/>
      <w:jc w:val="center"/>
    </w:pPr>
    <w:rPr>
      <w:i/>
      <w:iCs/>
      <w:color w:val="5B9BD5" w:themeColor="accent1"/>
    </w:rPr>
  </w:style>
  <w:style w:type="character" w:styleId="Heading1Char" w:customStyle="1">
    <w:name w:val="Heading 1 Char"/>
    <w:basedOn w:val="DefaultParagraphFont"/>
    <w:link w:val="Heading1"/>
    <w:uiPriority w:val="9"/>
    <w:rsid w:val="392B0764"/>
    <w:rPr>
      <w:rFonts w:ascii="Amasis MT Pro"/>
      <w:b w:val="0"/>
      <w:bCs w:val="0"/>
      <w:i w:val="0"/>
      <w:iCs w:val="0"/>
      <w:color w:val="007FAC"/>
      <w:sz w:val="42"/>
      <w:szCs w:val="42"/>
      <w:u w:val="none"/>
    </w:rPr>
  </w:style>
  <w:style w:type="character" w:styleId="Heading2Char" w:customStyle="1">
    <w:name w:val="Heading 2 Char"/>
    <w:basedOn w:val="DefaultParagraphFont"/>
    <w:link w:val="Heading2"/>
    <w:uiPriority w:val="9"/>
    <w:rsid w:val="392B0764"/>
    <w:rPr>
      <w:rFonts w:ascii="Amasis MT Pro"/>
      <w:b w:val="0"/>
      <w:bCs w:val="0"/>
      <w:i w:val="0"/>
      <w:iCs w:val="0"/>
      <w:color w:val="007FAC"/>
      <w:sz w:val="32"/>
      <w:szCs w:val="32"/>
      <w:u w:val="none"/>
    </w:rPr>
  </w:style>
  <w:style w:type="character" w:styleId="Heading3Char" w:customStyle="1">
    <w:name w:val="Heading 3 Char"/>
    <w:basedOn w:val="DefaultParagraphFont"/>
    <w:link w:val="Heading3"/>
    <w:uiPriority w:val="9"/>
    <w:rsid w:val="392B0764"/>
    <w:rPr>
      <w:rFonts w:ascii="Amasis MT Pro"/>
      <w:b w:val="0"/>
      <w:bCs w:val="0"/>
      <w:i w:val="0"/>
      <w:iCs w:val="0"/>
      <w:color w:val="007FAC"/>
      <w:sz w:val="30"/>
      <w:szCs w:val="30"/>
      <w:u w:val="none"/>
    </w:rPr>
  </w:style>
  <w:style w:type="character" w:styleId="Heading4Char" w:customStyle="1">
    <w:name w:val="Heading 4 Char"/>
    <w:basedOn w:val="DefaultParagraphFont"/>
    <w:link w:val="Heading4"/>
    <w:uiPriority w:val="9"/>
    <w:rsid w:val="392B0764"/>
    <w:rPr>
      <w:rFonts w:ascii="Amasis MT Pro"/>
      <w:b w:val="0"/>
      <w:bCs w:val="0"/>
      <w:i w:val="0"/>
      <w:iCs w:val="0"/>
      <w:color w:val="007FAC"/>
      <w:sz w:val="29"/>
      <w:szCs w:val="29"/>
      <w:u w:val="none"/>
    </w:rPr>
  </w:style>
  <w:style w:type="character" w:styleId="Heading5Char" w:customStyle="1">
    <w:name w:val="Heading 5 Char"/>
    <w:basedOn w:val="DefaultParagraphFont"/>
    <w:link w:val="Heading5"/>
    <w:uiPriority w:val="9"/>
    <w:rsid w:val="392B0764"/>
    <w:rPr>
      <w:rFonts w:ascii="Amasis MT Pro"/>
      <w:b w:val="0"/>
      <w:bCs w:val="0"/>
      <w:i w:val="0"/>
      <w:iCs w:val="0"/>
      <w:color w:val="007FAC"/>
      <w:sz w:val="28"/>
      <w:szCs w:val="28"/>
      <w:u w:val="none"/>
    </w:rPr>
  </w:style>
  <w:style w:type="character" w:styleId="Heading6Char" w:customStyle="1">
    <w:name w:val="Heading 6 Char"/>
    <w:basedOn w:val="DefaultParagraphFont"/>
    <w:link w:val="Heading6"/>
    <w:uiPriority w:val="9"/>
    <w:rsid w:val="392B0764"/>
    <w:rPr>
      <w:rFonts w:ascii="Amasis MT Pro"/>
      <w:b w:val="0"/>
      <w:bCs w:val="0"/>
      <w:i w:val="0"/>
      <w:iCs w:val="0"/>
      <w:color w:val="007FAC"/>
      <w:sz w:val="27"/>
      <w:szCs w:val="27"/>
      <w:u w:val="none"/>
    </w:rPr>
  </w:style>
  <w:style w:type="character" w:styleId="Heading7Char" w:customStyle="1">
    <w:name w:val="Heading 7 Char"/>
    <w:basedOn w:val="DefaultParagraphFont"/>
    <w:link w:val="Heading7"/>
    <w:uiPriority w:val="9"/>
    <w:rsid w:val="392B0764"/>
    <w:rPr>
      <w:rFonts w:ascii="Amasis MT Pro"/>
      <w:b w:val="0"/>
      <w:bCs w:val="0"/>
      <w:i w:val="0"/>
      <w:iCs w:val="0"/>
      <w:color w:val="007FAC"/>
      <w:sz w:val="26"/>
      <w:szCs w:val="26"/>
      <w:u w:val="none"/>
    </w:rPr>
  </w:style>
  <w:style w:type="character" w:styleId="Heading8Char" w:customStyle="1">
    <w:name w:val="Heading 8 Char"/>
    <w:basedOn w:val="DefaultParagraphFont"/>
    <w:link w:val="Heading8"/>
    <w:uiPriority w:val="9"/>
    <w:rsid w:val="392B0764"/>
    <w:rPr>
      <w:rFonts w:ascii="Amasis MT Pro"/>
      <w:b w:val="0"/>
      <w:bCs w:val="0"/>
      <w:i w:val="0"/>
      <w:iCs w:val="0"/>
      <w:color w:val="007FAC"/>
      <w:sz w:val="25"/>
      <w:szCs w:val="25"/>
      <w:u w:val="none"/>
    </w:rPr>
  </w:style>
  <w:style w:type="character" w:styleId="Heading9Char" w:customStyle="1">
    <w:name w:val="Heading 9 Char"/>
    <w:basedOn w:val="DefaultParagraphFont"/>
    <w:link w:val="Heading9"/>
    <w:uiPriority w:val="9"/>
    <w:rsid w:val="392B0764"/>
    <w:rPr>
      <w:rFonts w:ascii="Amasis MT Pro"/>
      <w:b w:val="0"/>
      <w:bCs w:val="0"/>
      <w:i w:val="0"/>
      <w:iCs w:val="0"/>
      <w:color w:val="007FAC"/>
      <w:sz w:val="24"/>
      <w:szCs w:val="24"/>
      <w:u w:val="none"/>
    </w:rPr>
  </w:style>
  <w:style w:type="character" w:styleId="TitleChar" w:customStyle="1">
    <w:name w:val="Title Char"/>
    <w:basedOn w:val="DefaultParagraphFont"/>
    <w:link w:val="Title"/>
    <w:uiPriority w:val="10"/>
    <w:rsid w:val="392B0764"/>
    <w:rPr>
      <w:rFonts w:ascii="Amasis MT Pro"/>
      <w:b w:val="0"/>
      <w:bCs w:val="0"/>
      <w:i w:val="0"/>
      <w:iCs w:val="0"/>
      <w:color w:val="262626" w:themeColor="text1" w:themeTint="D9"/>
      <w:sz w:val="76"/>
      <w:szCs w:val="76"/>
      <w:u w:val="none"/>
    </w:rPr>
  </w:style>
  <w:style w:type="character" w:styleId="SubtitleChar" w:customStyle="1">
    <w:name w:val="Subtitle Char"/>
    <w:basedOn w:val="DefaultParagraphFont"/>
    <w:link w:val="Subtitle"/>
    <w:uiPriority w:val="11"/>
    <w:rsid w:val="392B0764"/>
    <w:rPr>
      <w:rFonts w:ascii="Amasis MT Pro"/>
      <w:b w:val="0"/>
      <w:bCs w:val="0"/>
      <w:i w:val="0"/>
      <w:iCs w:val="0"/>
      <w:color w:val="007FAC"/>
      <w:sz w:val="48"/>
      <w:szCs w:val="48"/>
      <w:u w:val="none"/>
    </w:rPr>
  </w:style>
  <w:style w:type="character" w:styleId="QuoteChar" w:customStyle="1">
    <w:name w:val="Quote Char"/>
    <w:basedOn w:val="DefaultParagraphFont"/>
    <w:link w:val="Quote"/>
    <w:uiPriority w:val="29"/>
    <w:rsid w:val="392B0764"/>
    <w:rPr>
      <w:rFonts w:ascii="Trade Gothic Next"/>
      <w:b w:val="0"/>
      <w:bCs w:val="0"/>
      <w:i/>
      <w:iCs/>
      <w:color w:val="404040" w:themeColor="text1" w:themeTint="BF"/>
      <w:sz w:val="24"/>
      <w:szCs w:val="24"/>
      <w:u w:val="none"/>
    </w:rPr>
  </w:style>
  <w:style w:type="character" w:styleId="IntenseQuoteChar" w:customStyle="1">
    <w:name w:val="Intense Quote Char"/>
    <w:basedOn w:val="DefaultParagraphFont"/>
    <w:link w:val="IntenseQuote"/>
    <w:uiPriority w:val="30"/>
    <w:rsid w:val="392B0764"/>
    <w:rPr>
      <w:rFonts w:ascii="Trade Gothic Next"/>
      <w:b w:val="0"/>
      <w:bCs w:val="0"/>
      <w:i/>
      <w:iCs/>
      <w:color w:val="5B9BD5" w:themeColor="accent1"/>
      <w:sz w:val="24"/>
      <w:szCs w:val="24"/>
      <w:u w:val="none"/>
    </w:rPr>
  </w:style>
  <w:style w:type="paragraph" w:styleId="TOC1">
    <w:name w:val="toc 1"/>
    <w:basedOn w:val="Normal"/>
    <w:next w:val="Normal"/>
    <w:uiPriority w:val="39"/>
    <w:unhideWhenUsed/>
    <w:rsid w:val="392B0764"/>
    <w:pPr>
      <w:spacing w:after="100"/>
    </w:pPr>
  </w:style>
  <w:style w:type="paragraph" w:styleId="TOC2">
    <w:name w:val="toc 2"/>
    <w:basedOn w:val="Normal"/>
    <w:next w:val="Normal"/>
    <w:uiPriority w:val="39"/>
    <w:unhideWhenUsed/>
    <w:rsid w:val="392B0764"/>
    <w:pPr>
      <w:spacing w:after="100"/>
      <w:ind w:left="220"/>
    </w:pPr>
  </w:style>
  <w:style w:type="paragraph" w:styleId="TOC3">
    <w:name w:val="toc 3"/>
    <w:basedOn w:val="Normal"/>
    <w:next w:val="Normal"/>
    <w:uiPriority w:val="39"/>
    <w:unhideWhenUsed/>
    <w:rsid w:val="392B0764"/>
    <w:pPr>
      <w:spacing w:after="100"/>
      <w:ind w:left="440"/>
    </w:pPr>
  </w:style>
  <w:style w:type="paragraph" w:styleId="TOC4">
    <w:name w:val="toc 4"/>
    <w:basedOn w:val="Normal"/>
    <w:next w:val="Normal"/>
    <w:uiPriority w:val="39"/>
    <w:unhideWhenUsed/>
    <w:rsid w:val="392B0764"/>
    <w:pPr>
      <w:spacing w:after="100"/>
      <w:ind w:left="660"/>
    </w:pPr>
  </w:style>
  <w:style w:type="paragraph" w:styleId="TOC5">
    <w:name w:val="toc 5"/>
    <w:basedOn w:val="Normal"/>
    <w:next w:val="Normal"/>
    <w:uiPriority w:val="39"/>
    <w:unhideWhenUsed/>
    <w:rsid w:val="392B0764"/>
    <w:pPr>
      <w:spacing w:after="100"/>
      <w:ind w:left="880"/>
    </w:pPr>
  </w:style>
  <w:style w:type="paragraph" w:styleId="TOC6">
    <w:name w:val="toc 6"/>
    <w:basedOn w:val="Normal"/>
    <w:next w:val="Normal"/>
    <w:uiPriority w:val="39"/>
    <w:unhideWhenUsed/>
    <w:rsid w:val="392B0764"/>
    <w:pPr>
      <w:spacing w:after="100"/>
      <w:ind w:left="1100"/>
    </w:pPr>
  </w:style>
  <w:style w:type="paragraph" w:styleId="TOC7">
    <w:name w:val="toc 7"/>
    <w:basedOn w:val="Normal"/>
    <w:next w:val="Normal"/>
    <w:uiPriority w:val="39"/>
    <w:unhideWhenUsed/>
    <w:rsid w:val="392B0764"/>
    <w:pPr>
      <w:spacing w:after="100"/>
      <w:ind w:left="1320"/>
    </w:pPr>
  </w:style>
  <w:style w:type="paragraph" w:styleId="TOC8">
    <w:name w:val="toc 8"/>
    <w:basedOn w:val="Normal"/>
    <w:next w:val="Normal"/>
    <w:uiPriority w:val="39"/>
    <w:unhideWhenUsed/>
    <w:rsid w:val="392B0764"/>
    <w:pPr>
      <w:spacing w:after="100"/>
      <w:ind w:left="1540"/>
    </w:pPr>
  </w:style>
  <w:style w:type="paragraph" w:styleId="TOC9">
    <w:name w:val="toc 9"/>
    <w:basedOn w:val="Normal"/>
    <w:next w:val="Normal"/>
    <w:uiPriority w:val="39"/>
    <w:unhideWhenUsed/>
    <w:rsid w:val="392B0764"/>
    <w:pPr>
      <w:spacing w:after="100"/>
      <w:ind w:left="1760"/>
    </w:pPr>
  </w:style>
  <w:style w:type="paragraph" w:styleId="EndnoteText">
    <w:name w:val="endnote text"/>
    <w:basedOn w:val="Normal"/>
    <w:link w:val="EndnoteTextChar"/>
    <w:uiPriority w:val="99"/>
    <w:semiHidden/>
    <w:unhideWhenUsed/>
    <w:rsid w:val="392B0764"/>
    <w:pPr>
      <w:spacing w:after="0"/>
    </w:pPr>
    <w:rPr>
      <w:sz w:val="20"/>
      <w:szCs w:val="20"/>
    </w:rPr>
  </w:style>
  <w:style w:type="character" w:styleId="EndnoteTextChar" w:customStyle="1">
    <w:name w:val="Endnote Text Char"/>
    <w:basedOn w:val="DefaultParagraphFont"/>
    <w:link w:val="EndnoteText"/>
    <w:uiPriority w:val="99"/>
    <w:semiHidden/>
    <w:rsid w:val="392B0764"/>
    <w:rPr>
      <w:rFonts w:ascii="Trade Gothic Next"/>
      <w:b w:val="0"/>
      <w:bCs w:val="0"/>
      <w:i w:val="0"/>
      <w:iCs w:val="0"/>
      <w:color w:val="262626" w:themeColor="text1" w:themeTint="D9"/>
      <w:sz w:val="20"/>
      <w:szCs w:val="20"/>
      <w:u w:val="none"/>
    </w:rPr>
  </w:style>
  <w:style w:type="paragraph" w:styleId="FootnoteText">
    <w:name w:val="footnote text"/>
    <w:basedOn w:val="Normal"/>
    <w:link w:val="FootnoteTextChar"/>
    <w:uiPriority w:val="99"/>
    <w:semiHidden/>
    <w:unhideWhenUsed/>
    <w:rsid w:val="392B0764"/>
    <w:pPr>
      <w:spacing w:after="0"/>
    </w:pPr>
    <w:rPr>
      <w:sz w:val="20"/>
      <w:szCs w:val="20"/>
    </w:rPr>
  </w:style>
  <w:style w:type="character" w:styleId="FootnoteTextChar" w:customStyle="1">
    <w:name w:val="Footnote Text Char"/>
    <w:basedOn w:val="DefaultParagraphFont"/>
    <w:link w:val="FootnoteText"/>
    <w:uiPriority w:val="99"/>
    <w:semiHidden/>
    <w:rsid w:val="392B0764"/>
    <w:rPr>
      <w:rFonts w:ascii="Trade Gothic Next"/>
      <w:b w:val="0"/>
      <w:bCs w:val="0"/>
      <w:i w:val="0"/>
      <w:iCs w:val="0"/>
      <w:color w:val="262626" w:themeColor="text1" w:themeTint="D9"/>
      <w:sz w:val="20"/>
      <w:szCs w:val="20"/>
      <w:u w:val="none"/>
    </w:rPr>
  </w:style>
  <w:style w:type="paragraph" w:styleId="NormalWeb">
    <w:name w:val="Normal (Web)"/>
    <w:basedOn w:val="Normal"/>
    <w:uiPriority w:val="99"/>
    <w:unhideWhenUsed/>
    <w:rsid w:val="007F7E0A"/>
    <w:pPr>
      <w:spacing w:before="100" w:beforeAutospacing="1" w:after="100" w:afterAutospacing="1" w:line="240" w:lineRule="auto"/>
    </w:pPr>
    <w:rPr>
      <w:rFonts w:ascii="Times New Roman" w:hAnsi="Times New Roman" w:eastAsia="Times New Roman" w:cs="Times New Roman"/>
      <w:color w:val="auto"/>
      <w:lang w:eastAsia="en-GB"/>
    </w:rPr>
  </w:style>
  <w:style w:type="table" w:styleId="TableGrid">
    <w:name w:val="Table Grid"/>
    <w:basedOn w:val="TableNormal"/>
    <w:uiPriority w:val="39"/>
    <w:rsid w:val="00CB370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GridTable4-Accent1">
    <w:name w:val="Grid Table 4 Accent 1"/>
    <w:basedOn w:val="TableNormal"/>
    <w:uiPriority w:val="49"/>
    <w:rsid w:val="00342E0D"/>
    <w:pPr>
      <w:spacing w:after="0" w:line="240" w:lineRule="auto"/>
    </w:pPr>
    <w:tblPr>
      <w:tblStyleRowBandSize w:val="1"/>
      <w:tblStyleColBandSize w:val="1"/>
      <w:tblBorders>
        <w:top w:val="single" w:color="9CC2E5" w:themeColor="accent1" w:themeTint="99" w:sz="4" w:space="0"/>
        <w:left w:val="single" w:color="9CC2E5" w:themeColor="accent1" w:themeTint="99" w:sz="4" w:space="0"/>
        <w:bottom w:val="single" w:color="9CC2E5" w:themeColor="accent1" w:themeTint="99" w:sz="4" w:space="0"/>
        <w:right w:val="single" w:color="9CC2E5" w:themeColor="accent1" w:themeTint="99" w:sz="4" w:space="0"/>
        <w:insideH w:val="single" w:color="9CC2E5" w:themeColor="accent1" w:themeTint="99" w:sz="4" w:space="0"/>
        <w:insideV w:val="single" w:color="9CC2E5" w:themeColor="accent1" w:themeTint="99" w:sz="4" w:space="0"/>
      </w:tblBorders>
    </w:tblPr>
    <w:tblStylePr w:type="firstRow">
      <w:rPr>
        <w:b/>
        <w:bCs/>
        <w:color w:val="FFFFFF" w:themeColor="background1"/>
      </w:rPr>
      <w:tblPr/>
      <w:tcPr>
        <w:tcBorders>
          <w:top w:val="single" w:color="5B9BD5" w:themeColor="accent1" w:sz="4" w:space="0"/>
          <w:left w:val="single" w:color="5B9BD5" w:themeColor="accent1" w:sz="4" w:space="0"/>
          <w:bottom w:val="single" w:color="5B9BD5" w:themeColor="accent1" w:sz="4" w:space="0"/>
          <w:right w:val="single" w:color="5B9BD5" w:themeColor="accent1" w:sz="4" w:space="0"/>
          <w:insideH w:val="nil"/>
          <w:insideV w:val="nil"/>
        </w:tcBorders>
        <w:shd w:val="clear" w:color="auto" w:fill="5B9BD5" w:themeFill="accent1"/>
      </w:tcPr>
    </w:tblStylePr>
    <w:tblStylePr w:type="lastRow">
      <w:rPr>
        <w:b/>
        <w:bCs/>
      </w:rPr>
      <w:tblPr/>
      <w:tcPr>
        <w:tcBorders>
          <w:top w:val="double" w:color="5B9BD5" w:themeColor="accent1" w:sz="4" w:space="0"/>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526449">
      <w:bodyDiv w:val="1"/>
      <w:marLeft w:val="0"/>
      <w:marRight w:val="0"/>
      <w:marTop w:val="0"/>
      <w:marBottom w:val="0"/>
      <w:divBdr>
        <w:top w:val="none" w:sz="0" w:space="0" w:color="auto"/>
        <w:left w:val="none" w:sz="0" w:space="0" w:color="auto"/>
        <w:bottom w:val="none" w:sz="0" w:space="0" w:color="auto"/>
        <w:right w:val="none" w:sz="0" w:space="0" w:color="auto"/>
      </w:divBdr>
    </w:div>
    <w:div w:id="262809222">
      <w:bodyDiv w:val="1"/>
      <w:marLeft w:val="0"/>
      <w:marRight w:val="0"/>
      <w:marTop w:val="0"/>
      <w:marBottom w:val="0"/>
      <w:divBdr>
        <w:top w:val="none" w:sz="0" w:space="0" w:color="auto"/>
        <w:left w:val="none" w:sz="0" w:space="0" w:color="auto"/>
        <w:bottom w:val="none" w:sz="0" w:space="0" w:color="auto"/>
        <w:right w:val="none" w:sz="0" w:space="0" w:color="auto"/>
      </w:divBdr>
    </w:div>
    <w:div w:id="418840878">
      <w:bodyDiv w:val="1"/>
      <w:marLeft w:val="0"/>
      <w:marRight w:val="0"/>
      <w:marTop w:val="0"/>
      <w:marBottom w:val="0"/>
      <w:divBdr>
        <w:top w:val="none" w:sz="0" w:space="0" w:color="auto"/>
        <w:left w:val="none" w:sz="0" w:space="0" w:color="auto"/>
        <w:bottom w:val="none" w:sz="0" w:space="0" w:color="auto"/>
        <w:right w:val="none" w:sz="0" w:space="0" w:color="auto"/>
      </w:divBdr>
    </w:div>
    <w:div w:id="750473093">
      <w:bodyDiv w:val="1"/>
      <w:marLeft w:val="0"/>
      <w:marRight w:val="0"/>
      <w:marTop w:val="0"/>
      <w:marBottom w:val="0"/>
      <w:divBdr>
        <w:top w:val="none" w:sz="0" w:space="0" w:color="auto"/>
        <w:left w:val="none" w:sz="0" w:space="0" w:color="auto"/>
        <w:bottom w:val="none" w:sz="0" w:space="0" w:color="auto"/>
        <w:right w:val="none" w:sz="0" w:space="0" w:color="auto"/>
      </w:divBdr>
    </w:div>
    <w:div w:id="869996923">
      <w:bodyDiv w:val="1"/>
      <w:marLeft w:val="0"/>
      <w:marRight w:val="0"/>
      <w:marTop w:val="0"/>
      <w:marBottom w:val="0"/>
      <w:divBdr>
        <w:top w:val="none" w:sz="0" w:space="0" w:color="auto"/>
        <w:left w:val="none" w:sz="0" w:space="0" w:color="auto"/>
        <w:bottom w:val="none" w:sz="0" w:space="0" w:color="auto"/>
        <w:right w:val="none" w:sz="0" w:space="0" w:color="auto"/>
      </w:divBdr>
    </w:div>
    <w:div w:id="1253246141">
      <w:bodyDiv w:val="1"/>
      <w:marLeft w:val="0"/>
      <w:marRight w:val="0"/>
      <w:marTop w:val="0"/>
      <w:marBottom w:val="0"/>
      <w:divBdr>
        <w:top w:val="none" w:sz="0" w:space="0" w:color="auto"/>
        <w:left w:val="none" w:sz="0" w:space="0" w:color="auto"/>
        <w:bottom w:val="none" w:sz="0" w:space="0" w:color="auto"/>
        <w:right w:val="none" w:sz="0" w:space="0" w:color="auto"/>
      </w:divBdr>
    </w:div>
    <w:div w:id="1258441883">
      <w:bodyDiv w:val="1"/>
      <w:marLeft w:val="0"/>
      <w:marRight w:val="0"/>
      <w:marTop w:val="0"/>
      <w:marBottom w:val="0"/>
      <w:divBdr>
        <w:top w:val="none" w:sz="0" w:space="0" w:color="auto"/>
        <w:left w:val="none" w:sz="0" w:space="0" w:color="auto"/>
        <w:bottom w:val="none" w:sz="0" w:space="0" w:color="auto"/>
        <w:right w:val="none" w:sz="0" w:space="0" w:color="auto"/>
      </w:divBdr>
    </w:div>
    <w:div w:id="1387947440">
      <w:bodyDiv w:val="1"/>
      <w:marLeft w:val="0"/>
      <w:marRight w:val="0"/>
      <w:marTop w:val="0"/>
      <w:marBottom w:val="0"/>
      <w:divBdr>
        <w:top w:val="none" w:sz="0" w:space="0" w:color="auto"/>
        <w:left w:val="none" w:sz="0" w:space="0" w:color="auto"/>
        <w:bottom w:val="none" w:sz="0" w:space="0" w:color="auto"/>
        <w:right w:val="none" w:sz="0" w:space="0" w:color="auto"/>
      </w:divBdr>
    </w:div>
    <w:div w:id="1664311893">
      <w:bodyDiv w:val="1"/>
      <w:marLeft w:val="0"/>
      <w:marRight w:val="0"/>
      <w:marTop w:val="0"/>
      <w:marBottom w:val="0"/>
      <w:divBdr>
        <w:top w:val="none" w:sz="0" w:space="0" w:color="auto"/>
        <w:left w:val="none" w:sz="0" w:space="0" w:color="auto"/>
        <w:bottom w:val="none" w:sz="0" w:space="0" w:color="auto"/>
        <w:right w:val="none" w:sz="0" w:space="0" w:color="auto"/>
      </w:divBdr>
    </w:div>
    <w:div w:id="1712655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oleObject" Target="embeddings/oleObject1.bin" Id="rId13" /><Relationship Type="http://schemas.openxmlformats.org/officeDocument/2006/relationships/image" Target="media/image5.emf" Id="rId18" /><Relationship Type="http://schemas.openxmlformats.org/officeDocument/2006/relationships/fontTable" Target="fontTable.xml" Id="rId26" /><Relationship Type="http://schemas.openxmlformats.org/officeDocument/2006/relationships/customXml" Target="../customXml/item3.xml" Id="rId3" /><Relationship Type="http://schemas.openxmlformats.org/officeDocument/2006/relationships/oleObject" Target="embeddings/oleObject5.bin" Id="rId21" /><Relationship Type="http://schemas.openxmlformats.org/officeDocument/2006/relationships/settings" Target="settings.xml" Id="rId7" /><Relationship Type="http://schemas.openxmlformats.org/officeDocument/2006/relationships/image" Target="media/image2.emf" Id="rId12" /><Relationship Type="http://schemas.openxmlformats.org/officeDocument/2006/relationships/oleObject" Target="embeddings/oleObject3.bin" Id="rId17" /><Relationship Type="http://schemas.openxmlformats.org/officeDocument/2006/relationships/footer" Target="footer1.xml" Id="rId25" /><Relationship Type="http://schemas.openxmlformats.org/officeDocument/2006/relationships/customXml" Target="../customXml/item2.xml" Id="rId2" /><Relationship Type="http://schemas.openxmlformats.org/officeDocument/2006/relationships/image" Target="media/image4.emf" Id="rId16" /><Relationship Type="http://schemas.openxmlformats.org/officeDocument/2006/relationships/image" Target="media/image6.emf" Id="rId20" /><Relationship Type="http://schemas.microsoft.com/office/2020/10/relationships/intelligence" Target="intelligence2.xml"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header" Target="header1.xml" Id="rId24" /><Relationship Type="http://schemas.openxmlformats.org/officeDocument/2006/relationships/numbering" Target="numbering.xml" Id="rId5" /><Relationship Type="http://schemas.openxmlformats.org/officeDocument/2006/relationships/oleObject" Target="embeddings/oleObject2.bin" Id="rId15" /><Relationship Type="http://schemas.openxmlformats.org/officeDocument/2006/relationships/oleObject" Target="embeddings/oleObject6.bin" Id="rId23" /><Relationship Type="http://schemas.microsoft.com/office/2019/05/relationships/documenttasks" Target="documenttasks/documenttasks1.xml" Id="rId28" /><Relationship Type="http://schemas.openxmlformats.org/officeDocument/2006/relationships/endnotes" Target="endnotes.xml" Id="rId10" /><Relationship Type="http://schemas.openxmlformats.org/officeDocument/2006/relationships/oleObject" Target="embeddings/oleObject4.bin"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emf" Id="rId14" /><Relationship Type="http://schemas.openxmlformats.org/officeDocument/2006/relationships/image" Target="media/image7.emf" Id="rId22" /><Relationship Type="http://schemas.openxmlformats.org/officeDocument/2006/relationships/theme" Target="theme/theme1.xml" Id="rId27" /></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documenttasks/documenttasks1.xml><?xml version="1.0" encoding="utf-8"?>
<t:Tasks xmlns:t="http://schemas.microsoft.com/office/tasks/2019/documenttasks" xmlns:oel="http://schemas.microsoft.com/office/2019/extlst">
  <t:Task id="{9A6741CA-E0A6-406E-82ED-227321399D66}">
    <t:Anchor>
      <t:Comment id="2051968133"/>
    </t:Anchor>
    <t:History>
      <t:Event id="{557DED5A-4F80-4EA6-85A9-C85172224472}" time="2023-02-08T10:54:45.516Z">
        <t:Attribution userId="S::megan.harris-corbett@westmercia.police.uk::13300ebc-007a-4bfd-84d5-3b7e3cfad1aa" userProvider="AD" userName="Megan Harris-Corbett"/>
        <t:Anchor>
          <t:Comment id="2051968133"/>
        </t:Anchor>
        <t:Create/>
      </t:Event>
      <t:Event id="{8A831275-FB80-4A6E-B570-49B46D4C1F77}" time="2023-02-08T10:54:45.516Z">
        <t:Attribution userId="S::megan.harris-corbett@westmercia.police.uk::13300ebc-007a-4bfd-84d5-3b7e3cfad1aa" userProvider="AD" userName="Megan Harris-Corbett"/>
        <t:Anchor>
          <t:Comment id="2051968133"/>
        </t:Anchor>
        <t:Assign userId="S::helen.davies@westmercia.police.uk::c4a789cc-e685-4a97-bf17-8882a3dc9ec5" userProvider="AD" userName="Helen Davies"/>
      </t:Event>
      <t:Event id="{0F6D20AF-232A-4309-8413-89EEC8B3FEB5}" time="2023-02-08T10:54:45.516Z">
        <t:Attribution userId="S::megan.harris-corbett@westmercia.police.uk::13300ebc-007a-4bfd-84d5-3b7e3cfad1aa" userProvider="AD" userName="Megan Harris-Corbett"/>
        <t:Anchor>
          <t:Comment id="2051968133"/>
        </t:Anchor>
        <t:SetTitle title="@Helen Davies - shall I include this challenge/concern?"/>
      </t:Event>
      <t:Event id="{9B9E7D3A-864D-4061-81AA-F8242CE62AF7}" time="2023-02-08T11:19:21.682Z">
        <t:Attribution userId="S::helen.davies@westmercia.police.uk::c4a789cc-e685-4a97-bf17-8882a3dc9ec5" userProvider="AD" userName="Helen Davies"/>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C0CC8336675C74CAAD4906F13081C17" ma:contentTypeVersion="2" ma:contentTypeDescription="Create a new document." ma:contentTypeScope="" ma:versionID="b41f0716faea4096e30461cefa5a8e88">
  <xsd:schema xmlns:xsd="http://www.w3.org/2001/XMLSchema" xmlns:xs="http://www.w3.org/2001/XMLSchema" xmlns:p="http://schemas.microsoft.com/office/2006/metadata/properties" xmlns:ns2="5182ee55-0185-4c41-a1b2-5d3f340bdd2a" targetNamespace="http://schemas.microsoft.com/office/2006/metadata/properties" ma:root="true" ma:fieldsID="d7c3984a1d67e4e363ace0b81c610c8a" ns2:_="">
    <xsd:import namespace="5182ee55-0185-4c41-a1b2-5d3f340bdd2a"/>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82ee55-0185-4c41-a1b2-5d3f340bdd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7A4AAA3-05AB-4B66-850C-6339DB2CD8C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6924BF2-1812-47DF-AD23-A31A1BA7BF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82ee55-0185-4c41-a1b2-5d3f340bdd2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CF12740-37F3-444F-A4DB-CF6965550CF7}">
  <ds:schemaRefs>
    <ds:schemaRef ds:uri="http://schemas.openxmlformats.org/officeDocument/2006/bibliography"/>
  </ds:schemaRefs>
</ds:datastoreItem>
</file>

<file path=customXml/itemProps4.xml><?xml version="1.0" encoding="utf-8"?>
<ds:datastoreItem xmlns:ds="http://schemas.openxmlformats.org/officeDocument/2006/customXml" ds:itemID="{A96E8856-9F32-41CF-94EF-F17CE479CCAC}">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Bates,Alfred</dc:creator>
  <keywords/>
  <dc:description/>
  <lastModifiedBy>Helen Davies</lastModifiedBy>
  <revision>339</revision>
  <lastPrinted>2022-08-11T19:12:00.0000000Z</lastPrinted>
  <dcterms:created xsi:type="dcterms:W3CDTF">2023-02-08T15:14:00.0000000Z</dcterms:created>
  <dcterms:modified xsi:type="dcterms:W3CDTF">2023-06-26T14:23:37.1963996Z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e7b36c5-01da-48bc-918f-ba2815177b49_Enabled">
    <vt:lpwstr>true</vt:lpwstr>
  </property>
  <property fmtid="{D5CDD505-2E9C-101B-9397-08002B2CF9AE}" pid="3" name="MSIP_Label_ee7b36c5-01da-48bc-918f-ba2815177b49_SetDate">
    <vt:lpwstr>2022-11-28T10:25:20Z</vt:lpwstr>
  </property>
  <property fmtid="{D5CDD505-2E9C-101B-9397-08002B2CF9AE}" pid="4" name="MSIP_Label_ee7b36c5-01da-48bc-918f-ba2815177b49_Method">
    <vt:lpwstr>Standard</vt:lpwstr>
  </property>
  <property fmtid="{D5CDD505-2E9C-101B-9397-08002B2CF9AE}" pid="5" name="MSIP_Label_ee7b36c5-01da-48bc-918f-ba2815177b49_Name">
    <vt:lpwstr>OFFICIAL</vt:lpwstr>
  </property>
  <property fmtid="{D5CDD505-2E9C-101B-9397-08002B2CF9AE}" pid="6" name="MSIP_Label_ee7b36c5-01da-48bc-918f-ba2815177b49_SiteId">
    <vt:lpwstr>dd7d99f4-65c4-4822-bf7b-75d61ebc8f4a</vt:lpwstr>
  </property>
  <property fmtid="{D5CDD505-2E9C-101B-9397-08002B2CF9AE}" pid="7" name="MSIP_Label_ee7b36c5-01da-48bc-918f-ba2815177b49_ActionId">
    <vt:lpwstr>67bf1861-c61a-40d5-95b4-066e3aac927c</vt:lpwstr>
  </property>
  <property fmtid="{D5CDD505-2E9C-101B-9397-08002B2CF9AE}" pid="8" name="MSIP_Label_ee7b36c5-01da-48bc-918f-ba2815177b49_ContentBits">
    <vt:lpwstr>0</vt:lpwstr>
  </property>
  <property fmtid="{D5CDD505-2E9C-101B-9397-08002B2CF9AE}" pid="9" name="ContentTypeId">
    <vt:lpwstr>0x010100CC0CC8336675C74CAAD4906F13081C17</vt:lpwstr>
  </property>
</Properties>
</file>